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1" w:type="dxa"/>
        <w:jc w:val="center"/>
        <w:tblLayout w:type="fixed"/>
        <w:tblCellMar>
          <w:left w:w="70" w:type="dxa"/>
          <w:right w:w="70" w:type="dxa"/>
        </w:tblCellMar>
        <w:tblLook w:val="0000"/>
      </w:tblPr>
      <w:tblGrid>
        <w:gridCol w:w="2404"/>
        <w:gridCol w:w="7587"/>
      </w:tblGrid>
      <w:tr w:rsidR="009420BF" w:rsidRPr="00A90337" w:rsidTr="00A90337">
        <w:trPr>
          <w:trHeight w:val="220"/>
          <w:jc w:val="center"/>
        </w:trPr>
        <w:tc>
          <w:tcPr>
            <w:tcW w:w="2404" w:type="dxa"/>
            <w:vAlign w:val="center"/>
          </w:tcPr>
          <w:p w:rsidR="009420BF" w:rsidRPr="00A90337" w:rsidRDefault="00977559" w:rsidP="00217F55">
            <w:pPr>
              <w:pStyle w:val="Textedebulles1"/>
              <w:tabs>
                <w:tab w:val="left" w:pos="4467"/>
              </w:tabs>
              <w:jc w:val="both"/>
              <w:rPr>
                <w:rFonts w:ascii="Arial" w:hAnsi="Arial" w:cs="Arial"/>
                <w:sz w:val="20"/>
                <w:u w:val="single"/>
              </w:rPr>
            </w:pPr>
            <w:r>
              <w:rPr>
                <w:rFonts w:ascii="Arial" w:hAnsi="Arial" w:cs="Arial"/>
                <w:noProof/>
                <w:sz w:val="20"/>
                <w:u w:val="single"/>
              </w:rPr>
              <w:pict>
                <v:roundrect id="_x0000_s1030" style="position:absolute;left:0;text-align:left;margin-left:-3.55pt;margin-top:-6.25pt;width:112.05pt;height:61.7pt;z-index:251664384" arcsize="10923f">
                  <v:textbox style="mso-next-textbox:#_x0000_s1030">
                    <w:txbxContent>
                      <w:p w:rsidR="006E5B56" w:rsidRPr="00D30B8C" w:rsidRDefault="006E5B56" w:rsidP="007E1442">
                        <w:pPr>
                          <w:spacing w:line="360" w:lineRule="auto"/>
                          <w:jc w:val="both"/>
                          <w:rPr>
                            <w:rFonts w:ascii="Arial" w:hAnsi="Arial" w:cs="Arial"/>
                            <w:b/>
                            <w:bCs/>
                            <w:sz w:val="16"/>
                            <w:szCs w:val="16"/>
                            <w:u w:val="single"/>
                          </w:rPr>
                        </w:pPr>
                        <w:r w:rsidRPr="002A5A1B">
                          <w:rPr>
                            <w:rFonts w:ascii="Arial" w:hAnsi="Arial" w:cs="Arial"/>
                            <w:b/>
                            <w:bCs/>
                            <w:sz w:val="16"/>
                            <w:szCs w:val="16"/>
                            <w:u w:val="single"/>
                          </w:rPr>
                          <w:t xml:space="preserve">Nombre de </w:t>
                        </w:r>
                        <w:r w:rsidRPr="00D30B8C">
                          <w:rPr>
                            <w:rFonts w:ascii="Arial" w:hAnsi="Arial" w:cs="Arial"/>
                            <w:b/>
                            <w:bCs/>
                            <w:sz w:val="16"/>
                            <w:szCs w:val="16"/>
                            <w:u w:val="single"/>
                          </w:rPr>
                          <w:t>conseillers :</w:t>
                        </w:r>
                      </w:p>
                      <w:p w:rsidR="006E5B56" w:rsidRPr="00D30B8C" w:rsidRDefault="006E5B56" w:rsidP="007E1442">
                        <w:pPr>
                          <w:spacing w:line="360" w:lineRule="auto"/>
                          <w:ind w:left="142"/>
                          <w:jc w:val="both"/>
                          <w:rPr>
                            <w:rFonts w:ascii="Arial" w:hAnsi="Arial" w:cs="Arial"/>
                            <w:b/>
                            <w:sz w:val="16"/>
                            <w:szCs w:val="16"/>
                          </w:rPr>
                        </w:pPr>
                        <w:r w:rsidRPr="00D30B8C">
                          <w:rPr>
                            <w:rFonts w:ascii="Arial" w:hAnsi="Arial" w:cs="Arial"/>
                            <w:b/>
                            <w:sz w:val="16"/>
                            <w:szCs w:val="16"/>
                          </w:rPr>
                          <w:t xml:space="preserve">- en exercice   :    </w:t>
                        </w:r>
                        <w:r>
                          <w:rPr>
                            <w:rFonts w:ascii="Arial" w:hAnsi="Arial" w:cs="Arial"/>
                            <w:b/>
                            <w:sz w:val="16"/>
                            <w:szCs w:val="16"/>
                          </w:rPr>
                          <w:t>22</w:t>
                        </w:r>
                      </w:p>
                      <w:p w:rsidR="006E5B56" w:rsidRPr="00A55D23" w:rsidRDefault="006E5B56" w:rsidP="007E1442">
                        <w:pPr>
                          <w:spacing w:line="360" w:lineRule="auto"/>
                          <w:ind w:left="142"/>
                          <w:jc w:val="both"/>
                          <w:rPr>
                            <w:rFonts w:ascii="Arial" w:hAnsi="Arial" w:cs="Arial"/>
                            <w:b/>
                            <w:sz w:val="16"/>
                            <w:szCs w:val="16"/>
                          </w:rPr>
                        </w:pPr>
                        <w:r w:rsidRPr="00D30B8C">
                          <w:rPr>
                            <w:rFonts w:ascii="Arial" w:hAnsi="Arial" w:cs="Arial"/>
                            <w:b/>
                            <w:sz w:val="16"/>
                            <w:szCs w:val="16"/>
                          </w:rPr>
                          <w:t xml:space="preserve">- présents        :    </w:t>
                        </w:r>
                        <w:r>
                          <w:rPr>
                            <w:rFonts w:ascii="Arial" w:hAnsi="Arial" w:cs="Arial"/>
                            <w:b/>
                            <w:sz w:val="16"/>
                            <w:szCs w:val="16"/>
                          </w:rPr>
                          <w:t>1</w:t>
                        </w:r>
                        <w:r w:rsidR="00E77D80">
                          <w:rPr>
                            <w:rFonts w:ascii="Arial" w:hAnsi="Arial" w:cs="Arial"/>
                            <w:b/>
                            <w:sz w:val="16"/>
                            <w:szCs w:val="16"/>
                          </w:rPr>
                          <w:t>4</w:t>
                        </w:r>
                      </w:p>
                      <w:p w:rsidR="006E5B56" w:rsidRPr="002A5A1B" w:rsidRDefault="006E5B56" w:rsidP="007E1442">
                        <w:pPr>
                          <w:ind w:left="142"/>
                          <w:jc w:val="both"/>
                          <w:rPr>
                            <w:rFonts w:ascii="Arial" w:hAnsi="Arial" w:cs="Arial"/>
                            <w:b/>
                            <w:sz w:val="16"/>
                            <w:szCs w:val="16"/>
                          </w:rPr>
                        </w:pPr>
                        <w:r w:rsidRPr="00A55D23">
                          <w:rPr>
                            <w:rFonts w:ascii="Arial" w:hAnsi="Arial" w:cs="Arial"/>
                            <w:b/>
                            <w:sz w:val="16"/>
                            <w:szCs w:val="16"/>
                          </w:rPr>
                          <w:t xml:space="preserve">- votants          :    </w:t>
                        </w:r>
                        <w:r w:rsidR="00E77D80">
                          <w:rPr>
                            <w:rFonts w:ascii="Arial" w:hAnsi="Arial" w:cs="Arial"/>
                            <w:b/>
                            <w:sz w:val="16"/>
                            <w:szCs w:val="16"/>
                          </w:rPr>
                          <w:t>17</w:t>
                        </w:r>
                      </w:p>
                      <w:p w:rsidR="006E5B56" w:rsidRDefault="006E5B56" w:rsidP="007E1442">
                        <w:pPr>
                          <w:rPr>
                            <w:rFonts w:ascii="Arial" w:hAnsi="Arial"/>
                            <w:sz w:val="16"/>
                            <w:szCs w:val="16"/>
                          </w:rPr>
                        </w:pPr>
                      </w:p>
                      <w:p w:rsidR="006E5B56" w:rsidRPr="0052371E" w:rsidRDefault="006E5B56" w:rsidP="007E1442">
                        <w:pPr>
                          <w:rPr>
                            <w:rFonts w:ascii="Arial" w:hAnsi="Arial"/>
                            <w:sz w:val="16"/>
                            <w:szCs w:val="16"/>
                          </w:rPr>
                        </w:pPr>
                      </w:p>
                      <w:p w:rsidR="006E5B56" w:rsidRPr="0052371E" w:rsidRDefault="006E5B56" w:rsidP="007E1442">
                        <w:pPr>
                          <w:rPr>
                            <w:rFonts w:ascii="Arial" w:hAnsi="Arial"/>
                            <w:bCs/>
                            <w:sz w:val="16"/>
                            <w:szCs w:val="16"/>
                          </w:rPr>
                        </w:pPr>
                      </w:p>
                      <w:p w:rsidR="006E5B56" w:rsidRPr="0052371E" w:rsidRDefault="006E5B56" w:rsidP="007E1442">
                        <w:pPr>
                          <w:rPr>
                            <w:sz w:val="16"/>
                            <w:szCs w:val="16"/>
                          </w:rPr>
                        </w:pPr>
                      </w:p>
                    </w:txbxContent>
                  </v:textbox>
                </v:roundrect>
              </w:pict>
            </w:r>
          </w:p>
        </w:tc>
        <w:tc>
          <w:tcPr>
            <w:tcW w:w="7587" w:type="dxa"/>
            <w:vAlign w:val="center"/>
          </w:tcPr>
          <w:p w:rsidR="009420BF" w:rsidRPr="00A90337" w:rsidRDefault="009420BF" w:rsidP="00A90337">
            <w:pPr>
              <w:tabs>
                <w:tab w:val="left" w:pos="7018"/>
              </w:tabs>
              <w:ind w:left="72"/>
              <w:jc w:val="both"/>
              <w:rPr>
                <w:rFonts w:ascii="Arial" w:hAnsi="Arial" w:cs="Arial"/>
              </w:rPr>
            </w:pPr>
            <w:r w:rsidRPr="00A90337">
              <w:rPr>
                <w:rFonts w:ascii="Arial" w:hAnsi="Arial" w:cs="Arial"/>
              </w:rPr>
              <w:t>L’an deux mil quinze, le lundi quatorze décembre,</w:t>
            </w:r>
          </w:p>
          <w:p w:rsidR="009420BF" w:rsidRPr="00A90337" w:rsidRDefault="009420BF" w:rsidP="00A90337">
            <w:pPr>
              <w:tabs>
                <w:tab w:val="left" w:pos="7018"/>
              </w:tabs>
              <w:ind w:left="72"/>
              <w:jc w:val="both"/>
              <w:rPr>
                <w:rFonts w:ascii="Arial" w:hAnsi="Arial" w:cs="Arial"/>
              </w:rPr>
            </w:pPr>
          </w:p>
          <w:p w:rsidR="009420BF" w:rsidRPr="00A90337" w:rsidRDefault="009420BF" w:rsidP="00A90337">
            <w:pPr>
              <w:tabs>
                <w:tab w:val="left" w:pos="7018"/>
              </w:tabs>
              <w:ind w:left="72"/>
              <w:jc w:val="both"/>
              <w:rPr>
                <w:rFonts w:ascii="Arial" w:hAnsi="Arial" w:cs="Arial"/>
              </w:rPr>
            </w:pPr>
            <w:r w:rsidRPr="00A90337">
              <w:rPr>
                <w:rFonts w:ascii="Arial" w:hAnsi="Arial" w:cs="Arial"/>
              </w:rPr>
              <w:t xml:space="preserve">Le Conseil d’administration du service départemental d’incendie et de secours de la Vienne, dûment convoqué, s’est réuni en session ordinaire, à </w:t>
            </w:r>
            <w:r w:rsidR="00FF6EB1">
              <w:rPr>
                <w:rFonts w:ascii="Arial" w:hAnsi="Arial" w:cs="Arial"/>
              </w:rPr>
              <w:t>18</w:t>
            </w:r>
            <w:r w:rsidRPr="00A90337">
              <w:rPr>
                <w:rFonts w:ascii="Arial" w:hAnsi="Arial" w:cs="Arial"/>
              </w:rPr>
              <w:t xml:space="preserve"> heures, à la direction départementale du service d’incendie et de secours de la Vienne sous la présidence de Madame Marie-Jeanne BELLAMY.</w:t>
            </w:r>
          </w:p>
          <w:p w:rsidR="009420BF" w:rsidRPr="00A90337" w:rsidRDefault="009420BF" w:rsidP="00A90337">
            <w:pPr>
              <w:tabs>
                <w:tab w:val="left" w:pos="7018"/>
              </w:tabs>
              <w:ind w:left="72"/>
              <w:jc w:val="both"/>
              <w:rPr>
                <w:rFonts w:ascii="Arial" w:hAnsi="Arial" w:cs="Arial"/>
              </w:rPr>
            </w:pPr>
          </w:p>
          <w:p w:rsidR="009420BF" w:rsidRPr="00A90337" w:rsidRDefault="009420BF" w:rsidP="00A90337">
            <w:pPr>
              <w:pStyle w:val="Corpsdetexte"/>
              <w:tabs>
                <w:tab w:val="left" w:pos="2410"/>
                <w:tab w:val="left" w:pos="4467"/>
                <w:tab w:val="left" w:pos="7018"/>
                <w:tab w:val="decimal" w:pos="7371"/>
              </w:tabs>
              <w:ind w:left="72"/>
              <w:jc w:val="both"/>
              <w:rPr>
                <w:rFonts w:cs="Arial"/>
              </w:rPr>
            </w:pPr>
            <w:r w:rsidRPr="00A90337">
              <w:rPr>
                <w:rFonts w:cs="Arial"/>
              </w:rPr>
              <w:t xml:space="preserve">Date de convocation du conseil d’administration : </w:t>
            </w:r>
            <w:r w:rsidR="00DC56C1" w:rsidRPr="00A90337">
              <w:rPr>
                <w:rFonts w:cs="Arial"/>
              </w:rPr>
              <w:t>26 octobre 2015</w:t>
            </w:r>
            <w:r w:rsidRPr="00A90337">
              <w:rPr>
                <w:rFonts w:cs="Arial"/>
              </w:rPr>
              <w:t>.</w:t>
            </w:r>
          </w:p>
        </w:tc>
      </w:tr>
      <w:tr w:rsidR="009420BF" w:rsidRPr="00A90337" w:rsidTr="00A90337">
        <w:trPr>
          <w:trHeight w:val="895"/>
          <w:jc w:val="center"/>
        </w:trPr>
        <w:tc>
          <w:tcPr>
            <w:tcW w:w="2404" w:type="dxa"/>
          </w:tcPr>
          <w:p w:rsidR="009420BF" w:rsidRPr="00A90337" w:rsidRDefault="009420BF" w:rsidP="00217F55">
            <w:pPr>
              <w:pStyle w:val="Textedebulles1"/>
              <w:tabs>
                <w:tab w:val="left" w:pos="4467"/>
              </w:tabs>
              <w:rPr>
                <w:rFonts w:ascii="Arial" w:hAnsi="Arial" w:cs="Arial"/>
                <w:sz w:val="20"/>
              </w:rPr>
            </w:pPr>
          </w:p>
          <w:tbl>
            <w:tblPr>
              <w:tblStyle w:val="Grilledutableau"/>
              <w:tblW w:w="0" w:type="auto"/>
              <w:jc w:val="center"/>
              <w:tblLayout w:type="fixed"/>
              <w:tblLook w:val="04A0"/>
            </w:tblPr>
            <w:tblGrid>
              <w:gridCol w:w="2248"/>
            </w:tblGrid>
            <w:tr w:rsidR="009420BF" w:rsidRPr="00A90337" w:rsidTr="00A90337">
              <w:trPr>
                <w:trHeight w:val="550"/>
                <w:jc w:val="center"/>
              </w:trPr>
              <w:tc>
                <w:tcPr>
                  <w:tcW w:w="2248" w:type="dxa"/>
                  <w:vAlign w:val="center"/>
                </w:tcPr>
                <w:p w:rsidR="009420BF" w:rsidRPr="00A90337" w:rsidRDefault="009420BF" w:rsidP="004436E3">
                  <w:pPr>
                    <w:pStyle w:val="Textedebulles1"/>
                    <w:tabs>
                      <w:tab w:val="left" w:pos="4467"/>
                    </w:tabs>
                    <w:jc w:val="center"/>
                    <w:rPr>
                      <w:rFonts w:ascii="Arial" w:hAnsi="Arial" w:cs="Arial"/>
                      <w:sz w:val="22"/>
                      <w:szCs w:val="22"/>
                    </w:rPr>
                  </w:pPr>
                  <w:r w:rsidRPr="00A90337">
                    <w:rPr>
                      <w:rFonts w:ascii="Arial" w:hAnsi="Arial" w:cs="Arial"/>
                      <w:b/>
                      <w:bCs/>
                      <w:sz w:val="22"/>
                      <w:szCs w:val="22"/>
                    </w:rPr>
                    <w:t>N° 2015-6-</w:t>
                  </w:r>
                  <w:r w:rsidR="004436E3" w:rsidRPr="00A90337">
                    <w:rPr>
                      <w:rFonts w:ascii="Arial" w:hAnsi="Arial" w:cs="Arial"/>
                      <w:b/>
                      <w:bCs/>
                      <w:sz w:val="22"/>
                      <w:szCs w:val="22"/>
                    </w:rPr>
                    <w:t>C</w:t>
                  </w:r>
                </w:p>
              </w:tc>
            </w:tr>
          </w:tbl>
          <w:p w:rsidR="009420BF" w:rsidRPr="00A90337" w:rsidRDefault="009420BF" w:rsidP="00217F55">
            <w:pPr>
              <w:pStyle w:val="Textedebulles1"/>
              <w:tabs>
                <w:tab w:val="left" w:pos="4467"/>
              </w:tabs>
              <w:rPr>
                <w:rFonts w:ascii="Arial" w:hAnsi="Arial" w:cs="Arial"/>
                <w:sz w:val="20"/>
              </w:rPr>
            </w:pPr>
          </w:p>
        </w:tc>
        <w:tc>
          <w:tcPr>
            <w:tcW w:w="7587" w:type="dxa"/>
            <w:vMerge w:val="restart"/>
          </w:tcPr>
          <w:p w:rsidR="009420BF" w:rsidRPr="00A90337" w:rsidRDefault="009420BF" w:rsidP="00A90337">
            <w:pPr>
              <w:pStyle w:val="Textedebulles2"/>
              <w:ind w:left="47"/>
              <w:jc w:val="both"/>
              <w:rPr>
                <w:rFonts w:ascii="Arial" w:hAnsi="Arial" w:cs="Arial"/>
                <w:sz w:val="20"/>
                <w:u w:val="single"/>
              </w:rPr>
            </w:pPr>
          </w:p>
          <w:p w:rsidR="00E77D80" w:rsidRDefault="00E77D80" w:rsidP="00E77D80">
            <w:pPr>
              <w:pStyle w:val="Textedebulles2"/>
              <w:ind w:left="47" w:right="240"/>
              <w:jc w:val="both"/>
              <w:rPr>
                <w:rFonts w:ascii="Arial" w:hAnsi="Arial"/>
                <w:sz w:val="20"/>
              </w:rPr>
            </w:pPr>
          </w:p>
          <w:p w:rsidR="008C3C7B" w:rsidRDefault="008C3C7B" w:rsidP="008C3C7B">
            <w:pPr>
              <w:pStyle w:val="Textedebulles2"/>
              <w:ind w:left="47" w:right="240"/>
              <w:jc w:val="both"/>
              <w:rPr>
                <w:rFonts w:ascii="Arial" w:hAnsi="Arial"/>
                <w:sz w:val="20"/>
                <w:u w:val="single"/>
              </w:rPr>
            </w:pPr>
            <w:r>
              <w:rPr>
                <w:rFonts w:ascii="Arial" w:hAnsi="Arial"/>
                <w:sz w:val="20"/>
                <w:u w:val="single"/>
              </w:rPr>
              <w:t>Présents :</w:t>
            </w:r>
          </w:p>
          <w:p w:rsidR="008C3C7B" w:rsidRDefault="008C3C7B" w:rsidP="008C3C7B">
            <w:pPr>
              <w:pStyle w:val="Textedebulles2"/>
              <w:ind w:left="47" w:right="240"/>
              <w:jc w:val="both"/>
              <w:rPr>
                <w:rFonts w:ascii="Arial" w:hAnsi="Arial"/>
                <w:sz w:val="20"/>
              </w:rPr>
            </w:pPr>
          </w:p>
          <w:p w:rsidR="008C3C7B" w:rsidRDefault="008C3C7B" w:rsidP="008C3C7B">
            <w:pPr>
              <w:pStyle w:val="Textedebulles2"/>
              <w:ind w:left="47"/>
              <w:jc w:val="both"/>
              <w:rPr>
                <w:rFonts w:ascii="Arial" w:hAnsi="Arial" w:cs="Arial"/>
                <w:sz w:val="20"/>
              </w:rPr>
            </w:pPr>
            <w:r w:rsidRPr="00834F8E">
              <w:rPr>
                <w:rFonts w:ascii="Arial" w:hAnsi="Arial" w:cs="Arial"/>
                <w:sz w:val="20"/>
              </w:rPr>
              <w:t xml:space="preserve">Monsieur </w:t>
            </w:r>
            <w:r>
              <w:rPr>
                <w:rFonts w:ascii="Arial" w:hAnsi="Arial" w:cs="Arial"/>
                <w:sz w:val="20"/>
              </w:rPr>
              <w:t>Stanislas ALFONSI</w:t>
            </w:r>
            <w:r w:rsidRPr="00834F8E">
              <w:rPr>
                <w:rFonts w:ascii="Arial" w:hAnsi="Arial" w:cs="Arial"/>
                <w:sz w:val="20"/>
              </w:rPr>
              <w:t xml:space="preserve">, directeur de cabinet de </w:t>
            </w:r>
            <w:r>
              <w:rPr>
                <w:rFonts w:ascii="Arial" w:hAnsi="Arial" w:cs="Arial"/>
                <w:sz w:val="20"/>
              </w:rPr>
              <w:t>Madame la Préfète de la Vienne.</w:t>
            </w:r>
          </w:p>
          <w:p w:rsidR="008C3C7B" w:rsidRDefault="008C3C7B" w:rsidP="008C3C7B">
            <w:pPr>
              <w:tabs>
                <w:tab w:val="left" w:pos="1085"/>
              </w:tabs>
              <w:ind w:left="47"/>
              <w:jc w:val="both"/>
              <w:rPr>
                <w:rFonts w:ascii="Arial" w:hAnsi="Arial" w:cs="Arial"/>
                <w:u w:val="single"/>
                <w:lang w:val="fr-FR"/>
              </w:rPr>
            </w:pPr>
          </w:p>
          <w:p w:rsidR="008C3C7B" w:rsidRPr="004C6BA1" w:rsidRDefault="008C3C7B" w:rsidP="008C3C7B">
            <w:pPr>
              <w:tabs>
                <w:tab w:val="left" w:pos="5102"/>
              </w:tabs>
              <w:ind w:left="47"/>
              <w:jc w:val="both"/>
              <w:rPr>
                <w:rFonts w:ascii="Arial" w:hAnsi="Arial" w:cs="Arial"/>
              </w:rPr>
            </w:pPr>
            <w:r w:rsidRPr="004C6BA1">
              <w:rPr>
                <w:rFonts w:ascii="Arial" w:hAnsi="Arial" w:cs="Arial"/>
              </w:rPr>
              <w:t>Mesdames Marie-Jeanne BELLAMY, Marie-Renée DESROSES, Laure EHRMANN (suppléante de M. Jean-Marie ROUSSE), Karine JOURNEAU, Pascale MOREAU, Séverine SAINT-PÉ, Véronique WUYTS-LEPAREUX</w:t>
            </w:r>
            <w:r>
              <w:rPr>
                <w:rFonts w:ascii="Arial" w:hAnsi="Arial" w:cs="Arial"/>
              </w:rPr>
              <w:t> </w:t>
            </w:r>
            <w:r w:rsidRPr="004C6BA1">
              <w:rPr>
                <w:rFonts w:ascii="Arial" w:hAnsi="Arial" w:cs="Arial"/>
              </w:rPr>
              <w:t xml:space="preserve">; Messieurs Jean-Daniel BLUSSEAU, Michel BUGNET, Henri COLIN, Benoît COQUELET, </w:t>
            </w:r>
            <w:proofErr w:type="spellStart"/>
            <w:r w:rsidRPr="004C6BA1">
              <w:rPr>
                <w:rFonts w:ascii="Arial" w:hAnsi="Arial" w:cs="Arial"/>
              </w:rPr>
              <w:t>Abderrazak</w:t>
            </w:r>
            <w:proofErr w:type="spellEnd"/>
            <w:r w:rsidRPr="004C6BA1">
              <w:rPr>
                <w:rFonts w:ascii="Arial" w:hAnsi="Arial" w:cs="Arial"/>
              </w:rPr>
              <w:t xml:space="preserve"> HALLOUMI, Jean-Louis LEDEUX</w:t>
            </w:r>
            <w:r w:rsidRPr="004C6BA1">
              <w:rPr>
                <w:rFonts w:ascii="Arial" w:hAnsi="Arial" w:cs="Arial"/>
                <w:color w:val="000000" w:themeColor="text1"/>
              </w:rPr>
              <w:t>, Benoît PRINCAY</w:t>
            </w:r>
            <w:r w:rsidRPr="004C6BA1">
              <w:rPr>
                <w:rFonts w:ascii="Arial" w:hAnsi="Arial" w:cs="Arial"/>
              </w:rPr>
              <w:t>, membres du conseil d’administration.</w:t>
            </w:r>
          </w:p>
          <w:p w:rsidR="008C3C7B" w:rsidRPr="004C6BA1" w:rsidRDefault="008C3C7B" w:rsidP="008C3C7B">
            <w:pPr>
              <w:pStyle w:val="Textedebulles2"/>
              <w:ind w:left="47"/>
              <w:jc w:val="both"/>
              <w:rPr>
                <w:rFonts w:ascii="Arial" w:hAnsi="Arial"/>
                <w:i/>
                <w:sz w:val="20"/>
              </w:rPr>
            </w:pPr>
          </w:p>
          <w:p w:rsidR="008C3C7B" w:rsidRPr="004C6BA1" w:rsidRDefault="008C3C7B" w:rsidP="008C3C7B">
            <w:pPr>
              <w:pStyle w:val="Textedebulles2"/>
              <w:ind w:left="47"/>
              <w:jc w:val="both"/>
              <w:rPr>
                <w:rFonts w:ascii="Arial" w:hAnsi="Arial"/>
                <w:sz w:val="20"/>
                <w:u w:val="single"/>
              </w:rPr>
            </w:pPr>
            <w:r w:rsidRPr="004C6BA1">
              <w:rPr>
                <w:rFonts w:ascii="Arial" w:hAnsi="Arial"/>
                <w:sz w:val="20"/>
                <w:u w:val="single"/>
              </w:rPr>
              <w:t>Assistaient à la séance avec voix consultative :</w:t>
            </w:r>
          </w:p>
          <w:p w:rsidR="008C3C7B" w:rsidRPr="004C6BA1" w:rsidRDefault="008C3C7B" w:rsidP="008C3C7B">
            <w:pPr>
              <w:pStyle w:val="Textedebulles2"/>
              <w:ind w:left="47"/>
              <w:jc w:val="both"/>
              <w:rPr>
                <w:rFonts w:ascii="Arial" w:hAnsi="Arial"/>
                <w:sz w:val="20"/>
                <w:u w:val="single"/>
              </w:rPr>
            </w:pPr>
          </w:p>
          <w:p w:rsidR="008C3C7B" w:rsidRPr="004C6BA1" w:rsidRDefault="008C3C7B" w:rsidP="008C3C7B">
            <w:pPr>
              <w:pStyle w:val="Textedebulles2"/>
              <w:ind w:left="47"/>
              <w:jc w:val="both"/>
              <w:rPr>
                <w:rFonts w:ascii="Arial" w:hAnsi="Arial"/>
                <w:sz w:val="20"/>
              </w:rPr>
            </w:pPr>
            <w:r w:rsidRPr="004C6BA1">
              <w:rPr>
                <w:rFonts w:ascii="Arial" w:hAnsi="Arial"/>
                <w:sz w:val="20"/>
              </w:rPr>
              <w:t>Colonel Matthieu MAIRESSE, directeur départemental des services d’incendie et de secours de la Vienne ; Colonel Etienne LEROY, médecin-chef ; Capitaine Eric PASQUET, Président de l’Union Départementale des Sapeurs-Pompiers de la Vienne ; Lieutenant Pascal QUINQUENEAU, Adjudant Stéphane DESROCHES, Adjudant Anthony LAMY, représentants des sapeurs-pompiers ;</w:t>
            </w:r>
          </w:p>
          <w:p w:rsidR="008C3C7B" w:rsidRPr="004C6BA1" w:rsidRDefault="008C3C7B" w:rsidP="008C3C7B">
            <w:pPr>
              <w:pStyle w:val="Textedebulles2"/>
              <w:ind w:left="47"/>
              <w:jc w:val="both"/>
              <w:rPr>
                <w:rFonts w:ascii="Arial" w:hAnsi="Arial"/>
                <w:sz w:val="20"/>
              </w:rPr>
            </w:pPr>
          </w:p>
          <w:p w:rsidR="008C3C7B" w:rsidRPr="004C6BA1" w:rsidRDefault="008C3C7B" w:rsidP="008C3C7B">
            <w:pPr>
              <w:pStyle w:val="Textedebulles2"/>
              <w:ind w:left="47"/>
              <w:jc w:val="both"/>
              <w:rPr>
                <w:rFonts w:ascii="Arial" w:hAnsi="Arial"/>
                <w:sz w:val="20"/>
                <w:u w:val="single"/>
              </w:rPr>
            </w:pPr>
            <w:r w:rsidRPr="004C6BA1">
              <w:rPr>
                <w:rFonts w:ascii="Arial" w:hAnsi="Arial"/>
                <w:sz w:val="20"/>
                <w:u w:val="single"/>
              </w:rPr>
              <w:t>Assistaient également à la séance :</w:t>
            </w:r>
          </w:p>
          <w:p w:rsidR="008C3C7B" w:rsidRPr="004C6BA1" w:rsidRDefault="008C3C7B" w:rsidP="008C3C7B">
            <w:pPr>
              <w:pStyle w:val="Textedebulles2"/>
              <w:ind w:left="47"/>
              <w:jc w:val="both"/>
              <w:rPr>
                <w:rFonts w:ascii="Arial" w:hAnsi="Arial"/>
                <w:sz w:val="20"/>
                <w:u w:val="single"/>
              </w:rPr>
            </w:pPr>
          </w:p>
          <w:p w:rsidR="008C3C7B" w:rsidRPr="004C6BA1" w:rsidRDefault="008C3C7B" w:rsidP="008C3C7B">
            <w:pPr>
              <w:pStyle w:val="Textedebulles2"/>
              <w:ind w:left="47"/>
              <w:jc w:val="both"/>
              <w:rPr>
                <w:rFonts w:ascii="Arial" w:hAnsi="Arial"/>
                <w:sz w:val="20"/>
              </w:rPr>
            </w:pPr>
            <w:r w:rsidRPr="004C6BA1">
              <w:rPr>
                <w:rFonts w:ascii="Arial" w:hAnsi="Arial"/>
                <w:sz w:val="20"/>
              </w:rPr>
              <w:t>Lieutenant-colonel Jérôme GERBEAUX, directeur départemental adjoint ; Lieutenant-colonel Michel GENTILLEAU, chef du pôle compétences et moyens opérationnels ; Lieutenant-colonel David MAILLEFAUD, chef du pôle mise en œuvre opérationnelle ; Monsieur Olivier PICHOT, payeur départemental ; Monsieur Eric DROUAULT, chef du pôle administration-finances ; Madame Nathalie ALEXANDRE, chef du pôle adjoint administration-finances.</w:t>
            </w:r>
          </w:p>
          <w:p w:rsidR="008C3C7B" w:rsidRPr="004C6BA1" w:rsidRDefault="008C3C7B" w:rsidP="008C3C7B">
            <w:pPr>
              <w:pStyle w:val="Textedebulles2"/>
              <w:ind w:left="47"/>
              <w:jc w:val="both"/>
              <w:rPr>
                <w:rFonts w:ascii="Arial" w:hAnsi="Arial"/>
                <w:sz w:val="20"/>
              </w:rPr>
            </w:pPr>
          </w:p>
          <w:p w:rsidR="008C3C7B" w:rsidRPr="004C6BA1" w:rsidRDefault="008C3C7B" w:rsidP="008C3C7B">
            <w:pPr>
              <w:pStyle w:val="Textedebulles2"/>
              <w:ind w:left="47"/>
              <w:jc w:val="both"/>
              <w:rPr>
                <w:rFonts w:ascii="Arial" w:hAnsi="Arial"/>
                <w:sz w:val="20"/>
                <w:u w:val="single"/>
              </w:rPr>
            </w:pPr>
            <w:r w:rsidRPr="004C6BA1">
              <w:rPr>
                <w:rFonts w:ascii="Arial" w:hAnsi="Arial"/>
                <w:sz w:val="20"/>
                <w:u w:val="single"/>
              </w:rPr>
              <w:t>Absents excusés :</w:t>
            </w:r>
          </w:p>
          <w:p w:rsidR="008C3C7B" w:rsidRPr="004C6BA1" w:rsidRDefault="008C3C7B" w:rsidP="008C3C7B">
            <w:pPr>
              <w:pStyle w:val="Textedebulles2"/>
              <w:ind w:left="47"/>
              <w:jc w:val="both"/>
              <w:rPr>
                <w:rFonts w:ascii="Arial" w:hAnsi="Arial" w:cs="Arial"/>
                <w:sz w:val="20"/>
              </w:rPr>
            </w:pPr>
            <w:r w:rsidRPr="004C6BA1">
              <w:rPr>
                <w:rFonts w:ascii="Arial" w:hAnsi="Arial" w:cs="Arial"/>
                <w:sz w:val="20"/>
              </w:rPr>
              <w:t>Mme Lydie NOIRAULT, pouvoir à M. Marie-Jeanne BELLAMY ;</w:t>
            </w:r>
          </w:p>
          <w:p w:rsidR="008C3C7B" w:rsidRDefault="008C3C7B" w:rsidP="008C3C7B">
            <w:pPr>
              <w:pStyle w:val="Textedebulles2"/>
              <w:ind w:left="47"/>
              <w:jc w:val="both"/>
              <w:rPr>
                <w:rFonts w:ascii="Arial" w:hAnsi="Arial" w:cs="Arial"/>
                <w:sz w:val="20"/>
              </w:rPr>
            </w:pPr>
            <w:r w:rsidRPr="004C6BA1">
              <w:rPr>
                <w:rFonts w:ascii="Arial" w:hAnsi="Arial" w:cs="Arial"/>
                <w:sz w:val="20"/>
              </w:rPr>
              <w:t>M. François BOCK, pouvoir à Mme Séverine SAINT-PÉ ;</w:t>
            </w:r>
          </w:p>
          <w:p w:rsidR="008C3C7B" w:rsidRDefault="008C3C7B" w:rsidP="008C3C7B">
            <w:pPr>
              <w:pStyle w:val="Textedebulles2"/>
              <w:ind w:left="47"/>
              <w:jc w:val="both"/>
              <w:rPr>
                <w:rFonts w:ascii="Arial" w:hAnsi="Arial" w:cs="Arial"/>
                <w:sz w:val="20"/>
              </w:rPr>
            </w:pPr>
            <w:r>
              <w:rPr>
                <w:rFonts w:ascii="Arial" w:hAnsi="Arial" w:cs="Arial"/>
                <w:sz w:val="20"/>
              </w:rPr>
              <w:t>M. Gilles MORISSEAU, pouvoir à M</w:t>
            </w:r>
            <w:r w:rsidRPr="00582F26">
              <w:rPr>
                <w:rFonts w:ascii="Arial" w:hAnsi="Arial" w:cs="Arial"/>
                <w:sz w:val="20"/>
              </w:rPr>
              <w:t xml:space="preserve">. </w:t>
            </w:r>
            <w:proofErr w:type="spellStart"/>
            <w:r w:rsidRPr="00582F26">
              <w:rPr>
                <w:rFonts w:ascii="Arial" w:hAnsi="Arial" w:cs="Arial"/>
                <w:sz w:val="20"/>
              </w:rPr>
              <w:t>Abderrazak</w:t>
            </w:r>
            <w:proofErr w:type="spellEnd"/>
            <w:r w:rsidRPr="00582F26">
              <w:rPr>
                <w:rFonts w:ascii="Arial" w:hAnsi="Arial" w:cs="Arial"/>
                <w:sz w:val="20"/>
              </w:rPr>
              <w:t xml:space="preserve"> HALLOUMI</w:t>
            </w:r>
            <w:r>
              <w:rPr>
                <w:rFonts w:ascii="Arial" w:hAnsi="Arial" w:cs="Arial"/>
                <w:sz w:val="20"/>
              </w:rPr>
              <w:t> ;</w:t>
            </w:r>
          </w:p>
          <w:p w:rsidR="008C3C7B" w:rsidRPr="006D15A7" w:rsidRDefault="008C3C7B" w:rsidP="008C3C7B">
            <w:pPr>
              <w:pStyle w:val="Textedebulles2"/>
              <w:ind w:left="47"/>
              <w:jc w:val="both"/>
              <w:rPr>
                <w:rFonts w:ascii="Arial" w:hAnsi="Arial"/>
                <w:sz w:val="24"/>
                <w:u w:val="single"/>
              </w:rPr>
            </w:pPr>
            <w:r w:rsidRPr="004C6BA1">
              <w:rPr>
                <w:rFonts w:ascii="Arial" w:hAnsi="Arial" w:cs="Arial"/>
                <w:sz w:val="20"/>
              </w:rPr>
              <w:t xml:space="preserve">Mesdames </w:t>
            </w:r>
            <w:r w:rsidRPr="006D7B94">
              <w:rPr>
                <w:rFonts w:ascii="Arial" w:hAnsi="Arial" w:cs="Arial"/>
                <w:sz w:val="20"/>
              </w:rPr>
              <w:t xml:space="preserve">Isabelle BARREAU-ENON, </w:t>
            </w:r>
            <w:r w:rsidRPr="004C6BA1">
              <w:rPr>
                <w:rFonts w:ascii="Arial" w:hAnsi="Arial" w:cs="Arial"/>
                <w:sz w:val="20"/>
              </w:rPr>
              <w:t>Rose-Marie BERTAUD</w:t>
            </w:r>
            <w:r w:rsidRPr="006D7B94">
              <w:rPr>
                <w:rFonts w:ascii="Arial" w:hAnsi="Arial" w:cs="Arial"/>
              </w:rPr>
              <w:t xml:space="preserve">, </w:t>
            </w:r>
            <w:r w:rsidRPr="004C6BA1">
              <w:rPr>
                <w:rFonts w:ascii="Arial" w:hAnsi="Arial" w:cs="Arial"/>
                <w:sz w:val="20"/>
              </w:rPr>
              <w:t>Anne-Florence BOURAT</w:t>
            </w:r>
            <w:r>
              <w:rPr>
                <w:rFonts w:ascii="Arial" w:hAnsi="Arial" w:cs="Arial"/>
                <w:sz w:val="20"/>
              </w:rPr>
              <w:t>,</w:t>
            </w:r>
            <w:r w:rsidRPr="004C6BA1">
              <w:rPr>
                <w:rFonts w:ascii="Arial" w:hAnsi="Arial" w:cs="Arial"/>
                <w:sz w:val="20"/>
              </w:rPr>
              <w:t xml:space="preserve"> </w:t>
            </w:r>
            <w:r>
              <w:rPr>
                <w:rFonts w:ascii="Arial" w:hAnsi="Arial" w:cs="Arial"/>
                <w:sz w:val="20"/>
              </w:rPr>
              <w:t>Sybil PÉCRIAUX</w:t>
            </w:r>
            <w:r w:rsidRPr="00582F26">
              <w:rPr>
                <w:rFonts w:ascii="Arial" w:hAnsi="Arial" w:cs="Arial"/>
                <w:sz w:val="20"/>
              </w:rPr>
              <w:t xml:space="preserve">, </w:t>
            </w:r>
            <w:r>
              <w:rPr>
                <w:rFonts w:ascii="Arial" w:hAnsi="Arial" w:cs="Arial"/>
                <w:sz w:val="20"/>
              </w:rPr>
              <w:t xml:space="preserve">Joëlle PELTIER ; </w:t>
            </w:r>
            <w:r w:rsidRPr="006D15A7">
              <w:rPr>
                <w:rFonts w:ascii="Arial" w:hAnsi="Arial" w:cs="Arial"/>
                <w:sz w:val="20"/>
              </w:rPr>
              <w:t>Messieurs Jean-Pierre ABELIN,</w:t>
            </w:r>
            <w:r w:rsidRPr="006D7B94">
              <w:rPr>
                <w:rFonts w:ascii="Arial" w:hAnsi="Arial" w:cs="Arial"/>
              </w:rPr>
              <w:t xml:space="preserve"> </w:t>
            </w:r>
            <w:r w:rsidRPr="006D7B94">
              <w:rPr>
                <w:rFonts w:ascii="Arial" w:hAnsi="Arial" w:cs="Arial"/>
                <w:sz w:val="20"/>
              </w:rPr>
              <w:t>Gilbert BEAUJANEAU,</w:t>
            </w:r>
            <w:r w:rsidRPr="006D7B94">
              <w:rPr>
                <w:rFonts w:ascii="Arial" w:hAnsi="Arial" w:cs="Arial"/>
              </w:rPr>
              <w:t xml:space="preserve"> </w:t>
            </w:r>
            <w:r w:rsidRPr="006D7B94">
              <w:rPr>
                <w:rFonts w:ascii="Arial" w:hAnsi="Arial" w:cs="Arial"/>
                <w:sz w:val="20"/>
              </w:rPr>
              <w:t xml:space="preserve">Jean-Claude BOUTET, Philippe BROTTIER, </w:t>
            </w:r>
            <w:r w:rsidRPr="00FB15B3">
              <w:rPr>
                <w:rFonts w:ascii="Arial" w:hAnsi="Arial" w:cs="Arial"/>
                <w:sz w:val="20"/>
              </w:rPr>
              <w:t>Dominique CLÉMENT,</w:t>
            </w:r>
            <w:r w:rsidRPr="006D7B94">
              <w:rPr>
                <w:rFonts w:ascii="Arial" w:hAnsi="Arial" w:cs="Arial"/>
                <w:sz w:val="20"/>
              </w:rPr>
              <w:t xml:space="preserve"> Olivier KIRCH</w:t>
            </w:r>
            <w:r w:rsidRPr="004C6BA1">
              <w:rPr>
                <w:rFonts w:ascii="Arial" w:hAnsi="Arial" w:cs="Arial"/>
                <w:sz w:val="20"/>
              </w:rPr>
              <w:t>, Édouard RENAUD</w:t>
            </w:r>
            <w:r>
              <w:rPr>
                <w:rFonts w:ascii="Arial" w:hAnsi="Arial" w:cs="Arial"/>
                <w:sz w:val="20"/>
              </w:rPr>
              <w:t>,</w:t>
            </w:r>
            <w:r w:rsidRPr="004C6BA1">
              <w:rPr>
                <w:rFonts w:ascii="Arial" w:hAnsi="Arial" w:cs="Arial"/>
                <w:sz w:val="20"/>
              </w:rPr>
              <w:t xml:space="preserve"> </w:t>
            </w:r>
            <w:r w:rsidRPr="00FD7E2C">
              <w:rPr>
                <w:rFonts w:ascii="Arial" w:hAnsi="Arial" w:cs="Arial"/>
                <w:sz w:val="20"/>
              </w:rPr>
              <w:t>Jean-Marie ROUSSE</w:t>
            </w:r>
            <w:r>
              <w:rPr>
                <w:rFonts w:ascii="Arial" w:hAnsi="Arial" w:cs="Arial"/>
                <w:color w:val="000000"/>
                <w:sz w:val="20"/>
              </w:rPr>
              <w:t>.</w:t>
            </w:r>
          </w:p>
          <w:p w:rsidR="00542974" w:rsidRDefault="00542974" w:rsidP="006E5B56">
            <w:pPr>
              <w:pStyle w:val="Textedebulles2"/>
              <w:ind w:left="47"/>
              <w:jc w:val="both"/>
              <w:rPr>
                <w:rFonts w:ascii="Arial" w:hAnsi="Arial" w:cs="Arial"/>
                <w:color w:val="000000"/>
                <w:sz w:val="20"/>
              </w:rPr>
            </w:pPr>
          </w:p>
          <w:p w:rsidR="00542974" w:rsidRPr="00A90337" w:rsidRDefault="00542974" w:rsidP="00542974">
            <w:pPr>
              <w:ind w:left="41"/>
              <w:rPr>
                <w:rFonts w:ascii="Arial" w:hAnsi="Arial" w:cs="Arial"/>
                <w:szCs w:val="22"/>
              </w:rPr>
            </w:pPr>
            <w:r w:rsidRPr="00A90337">
              <w:rPr>
                <w:rFonts w:ascii="Arial" w:hAnsi="Arial" w:cs="Arial"/>
                <w:b/>
              </w:rPr>
              <w:t>LE CONSEIL D’ADMINISTRATION</w:t>
            </w:r>
          </w:p>
          <w:p w:rsidR="00542974" w:rsidRDefault="00542974" w:rsidP="00542974">
            <w:pPr>
              <w:ind w:left="41"/>
              <w:jc w:val="both"/>
              <w:rPr>
                <w:rFonts w:ascii="Arial" w:hAnsi="Arial" w:cs="Arial"/>
              </w:rPr>
            </w:pPr>
          </w:p>
          <w:p w:rsidR="00542974" w:rsidRPr="00DB6376" w:rsidRDefault="00542974" w:rsidP="00542974">
            <w:pPr>
              <w:ind w:left="41"/>
              <w:jc w:val="both"/>
              <w:rPr>
                <w:rFonts w:ascii="Arial" w:hAnsi="Arial" w:cs="Arial"/>
              </w:rPr>
            </w:pPr>
            <w:r w:rsidRPr="00DB6376">
              <w:rPr>
                <w:rFonts w:ascii="Arial" w:hAnsi="Arial" w:cs="Arial"/>
              </w:rPr>
              <w:t>Vu le Code Général des Collectivités Territoriales, et notamment les articles L</w:t>
            </w:r>
            <w:r>
              <w:rPr>
                <w:rFonts w:ascii="Arial" w:hAnsi="Arial" w:cs="Arial"/>
              </w:rPr>
              <w:t> </w:t>
            </w:r>
            <w:r w:rsidRPr="00DB6376">
              <w:rPr>
                <w:rFonts w:ascii="Arial" w:hAnsi="Arial" w:cs="Arial"/>
              </w:rPr>
              <w:t>1424-24 et suivants ;</w:t>
            </w:r>
          </w:p>
          <w:p w:rsidR="00542974" w:rsidRDefault="00542974" w:rsidP="00542974">
            <w:pPr>
              <w:pStyle w:val="Corpsdetexte21"/>
              <w:ind w:left="41"/>
              <w:rPr>
                <w:rFonts w:cs="Arial"/>
                <w:lang w:val="fr-CA"/>
              </w:rPr>
            </w:pPr>
          </w:p>
          <w:p w:rsidR="009420BF" w:rsidRPr="00A90337" w:rsidRDefault="009420BF" w:rsidP="00A90337">
            <w:pPr>
              <w:pStyle w:val="Textedebulles2"/>
              <w:ind w:left="47"/>
              <w:jc w:val="both"/>
              <w:rPr>
                <w:rFonts w:ascii="Arial" w:hAnsi="Arial" w:cs="Arial"/>
              </w:rPr>
            </w:pPr>
          </w:p>
        </w:tc>
      </w:tr>
      <w:tr w:rsidR="007E1442" w:rsidRPr="00A90337" w:rsidTr="00A90337">
        <w:trPr>
          <w:trHeight w:val="9986"/>
          <w:jc w:val="center"/>
        </w:trPr>
        <w:tc>
          <w:tcPr>
            <w:tcW w:w="2404" w:type="dxa"/>
          </w:tcPr>
          <w:p w:rsidR="007E1442" w:rsidRPr="00A90337" w:rsidRDefault="007E1442" w:rsidP="00217F55">
            <w:pPr>
              <w:pStyle w:val="Textedebulles1"/>
              <w:tabs>
                <w:tab w:val="left" w:pos="4467"/>
              </w:tabs>
              <w:rPr>
                <w:rFonts w:ascii="Arial" w:hAnsi="Arial" w:cs="Arial"/>
                <w:sz w:val="20"/>
              </w:rPr>
            </w:pPr>
          </w:p>
          <w:p w:rsidR="007E1442" w:rsidRPr="00A90337" w:rsidRDefault="007E1442" w:rsidP="00217F55">
            <w:pPr>
              <w:pStyle w:val="Textedebulles1"/>
              <w:tabs>
                <w:tab w:val="left" w:pos="4467"/>
              </w:tabs>
              <w:rPr>
                <w:rFonts w:ascii="Arial" w:hAnsi="Arial" w:cs="Arial"/>
                <w:sz w:val="20"/>
              </w:rPr>
            </w:pPr>
          </w:p>
          <w:p w:rsidR="007E1442" w:rsidRPr="00A90337" w:rsidRDefault="007E1442" w:rsidP="00217F55">
            <w:pPr>
              <w:pStyle w:val="Textedebulles1"/>
              <w:tabs>
                <w:tab w:val="left" w:pos="4467"/>
              </w:tabs>
              <w:rPr>
                <w:rFonts w:ascii="Arial" w:hAnsi="Arial" w:cs="Arial"/>
                <w:sz w:val="20"/>
              </w:rPr>
            </w:pPr>
          </w:p>
          <w:tbl>
            <w:tblPr>
              <w:tblStyle w:val="Grilledutableau"/>
              <w:tblW w:w="2219" w:type="dxa"/>
              <w:tblLayout w:type="fixed"/>
              <w:tblLook w:val="04A0"/>
            </w:tblPr>
            <w:tblGrid>
              <w:gridCol w:w="2219"/>
            </w:tblGrid>
            <w:tr w:rsidR="007E1442" w:rsidRPr="00A90337" w:rsidTr="00A90337">
              <w:trPr>
                <w:trHeight w:val="452"/>
              </w:trPr>
              <w:tc>
                <w:tcPr>
                  <w:tcW w:w="2219" w:type="dxa"/>
                  <w:vAlign w:val="center"/>
                </w:tcPr>
                <w:p w:rsidR="007E1442" w:rsidRPr="00A90337" w:rsidRDefault="007E1442" w:rsidP="00217F55">
                  <w:pPr>
                    <w:pStyle w:val="Textedebulles1"/>
                    <w:tabs>
                      <w:tab w:val="left" w:pos="4467"/>
                    </w:tabs>
                    <w:jc w:val="center"/>
                    <w:rPr>
                      <w:rFonts w:ascii="Arial" w:hAnsi="Arial" w:cs="Arial"/>
                      <w:b/>
                      <w:sz w:val="20"/>
                    </w:rPr>
                  </w:pPr>
                  <w:r w:rsidRPr="00A90337">
                    <w:rPr>
                      <w:rFonts w:ascii="Arial" w:hAnsi="Arial" w:cs="Arial"/>
                      <w:b/>
                      <w:sz w:val="20"/>
                    </w:rPr>
                    <w:t>OBJET :</w:t>
                  </w:r>
                </w:p>
              </w:tc>
            </w:tr>
            <w:tr w:rsidR="007E1442" w:rsidRPr="00A90337" w:rsidTr="00E77D80">
              <w:trPr>
                <w:trHeight w:val="1581"/>
              </w:trPr>
              <w:tc>
                <w:tcPr>
                  <w:tcW w:w="2219" w:type="dxa"/>
                  <w:vAlign w:val="center"/>
                </w:tcPr>
                <w:p w:rsidR="00E77D80" w:rsidRDefault="00E77D80" w:rsidP="007E1442">
                  <w:pPr>
                    <w:pStyle w:val="Titre2"/>
                    <w:ind w:left="-23"/>
                    <w:outlineLvl w:val="1"/>
                    <w:rPr>
                      <w:rFonts w:cs="Arial"/>
                    </w:rPr>
                  </w:pPr>
                </w:p>
                <w:p w:rsidR="007E1442" w:rsidRPr="00A90337" w:rsidRDefault="004D2AA5" w:rsidP="007E1442">
                  <w:pPr>
                    <w:pStyle w:val="Titre2"/>
                    <w:ind w:left="-23"/>
                    <w:outlineLvl w:val="1"/>
                    <w:rPr>
                      <w:rFonts w:cs="Arial"/>
                    </w:rPr>
                  </w:pPr>
                  <w:r w:rsidRPr="00A90337">
                    <w:rPr>
                      <w:rFonts w:cs="Arial"/>
                    </w:rPr>
                    <w:t>TARIFICATION DES STAGES DE FORMATION POUR L’ANNE</w:t>
                  </w:r>
                  <w:r w:rsidR="002D1C48">
                    <w:rPr>
                      <w:rFonts w:cs="Arial"/>
                    </w:rPr>
                    <w:t>E</w:t>
                  </w:r>
                  <w:r w:rsidRPr="00A90337">
                    <w:rPr>
                      <w:rFonts w:cs="Arial"/>
                    </w:rPr>
                    <w:t xml:space="preserve"> 2016</w:t>
                  </w:r>
                </w:p>
                <w:p w:rsidR="007E1442" w:rsidRPr="00A90337" w:rsidRDefault="007E1442" w:rsidP="00217F55">
                  <w:pPr>
                    <w:pStyle w:val="Textedebulles1"/>
                    <w:tabs>
                      <w:tab w:val="left" w:pos="4467"/>
                    </w:tabs>
                    <w:jc w:val="center"/>
                    <w:rPr>
                      <w:rFonts w:ascii="Arial" w:hAnsi="Arial" w:cs="Arial"/>
                      <w:b/>
                      <w:sz w:val="20"/>
                    </w:rPr>
                  </w:pPr>
                </w:p>
              </w:tc>
            </w:tr>
          </w:tbl>
          <w:p w:rsidR="007E1442" w:rsidRPr="00A90337" w:rsidRDefault="007E1442" w:rsidP="00217F55">
            <w:pPr>
              <w:pStyle w:val="Textedebulles1"/>
              <w:tabs>
                <w:tab w:val="left" w:pos="4467"/>
              </w:tabs>
              <w:rPr>
                <w:rFonts w:ascii="Arial" w:hAnsi="Arial" w:cs="Arial"/>
                <w:sz w:val="20"/>
              </w:rPr>
            </w:pPr>
          </w:p>
          <w:p w:rsidR="007E1442" w:rsidRPr="00A90337" w:rsidRDefault="007E1442" w:rsidP="00217F55">
            <w:pPr>
              <w:pStyle w:val="Textedebulles1"/>
              <w:tabs>
                <w:tab w:val="left" w:pos="4467"/>
              </w:tabs>
              <w:rPr>
                <w:rFonts w:ascii="Arial" w:hAnsi="Arial" w:cs="Arial"/>
                <w:sz w:val="20"/>
              </w:rPr>
            </w:pPr>
          </w:p>
          <w:p w:rsidR="0064303E" w:rsidRPr="00A90337" w:rsidRDefault="0064303E" w:rsidP="0064303E">
            <w:pPr>
              <w:pStyle w:val="Textedebulles1"/>
              <w:tabs>
                <w:tab w:val="left" w:pos="4467"/>
              </w:tabs>
              <w:rPr>
                <w:rFonts w:ascii="Arial" w:hAnsi="Arial" w:cs="Arial"/>
                <w:sz w:val="20"/>
              </w:rPr>
            </w:pPr>
          </w:p>
          <w:tbl>
            <w:tblPr>
              <w:tblStyle w:val="Grilledutableau"/>
              <w:tblW w:w="0" w:type="auto"/>
              <w:tblLayout w:type="fixed"/>
              <w:tblLook w:val="04A0"/>
            </w:tblPr>
            <w:tblGrid>
              <w:gridCol w:w="2248"/>
            </w:tblGrid>
            <w:tr w:rsidR="0064303E" w:rsidRPr="00A90337" w:rsidTr="00A90337">
              <w:trPr>
                <w:trHeight w:val="219"/>
              </w:trPr>
              <w:tc>
                <w:tcPr>
                  <w:tcW w:w="2248" w:type="dxa"/>
                </w:tcPr>
                <w:p w:rsidR="0064303E" w:rsidRPr="00A90337" w:rsidRDefault="0064303E" w:rsidP="00BD79F6">
                  <w:pPr>
                    <w:pStyle w:val="Textedebulles1"/>
                    <w:tabs>
                      <w:tab w:val="left" w:pos="4467"/>
                    </w:tabs>
                    <w:jc w:val="center"/>
                    <w:rPr>
                      <w:rFonts w:ascii="Arial" w:hAnsi="Arial" w:cs="Arial"/>
                      <w:b/>
                      <w:sz w:val="20"/>
                    </w:rPr>
                  </w:pPr>
                  <w:r w:rsidRPr="00A90337">
                    <w:rPr>
                      <w:rFonts w:ascii="Arial" w:hAnsi="Arial" w:cs="Arial"/>
                      <w:b/>
                      <w:sz w:val="20"/>
                    </w:rPr>
                    <w:t>DOMAINE</w:t>
                  </w:r>
                </w:p>
              </w:tc>
            </w:tr>
            <w:tr w:rsidR="0064303E" w:rsidRPr="00A90337" w:rsidTr="00A90337">
              <w:trPr>
                <w:trHeight w:val="219"/>
              </w:trPr>
              <w:tc>
                <w:tcPr>
                  <w:tcW w:w="2248" w:type="dxa"/>
                </w:tcPr>
                <w:p w:rsidR="0064303E" w:rsidRPr="00A90337" w:rsidRDefault="004D2AA5" w:rsidP="00BD79F6">
                  <w:pPr>
                    <w:pStyle w:val="Textedebulles1"/>
                    <w:tabs>
                      <w:tab w:val="left" w:pos="4467"/>
                    </w:tabs>
                    <w:jc w:val="center"/>
                    <w:rPr>
                      <w:rFonts w:ascii="Arial" w:hAnsi="Arial" w:cs="Arial"/>
                      <w:sz w:val="20"/>
                    </w:rPr>
                  </w:pPr>
                  <w:r w:rsidRPr="00A90337">
                    <w:rPr>
                      <w:rFonts w:ascii="Arial" w:hAnsi="Arial" w:cs="Arial"/>
                      <w:sz w:val="20"/>
                    </w:rPr>
                    <w:t>FORMATION</w:t>
                  </w:r>
                </w:p>
              </w:tc>
            </w:tr>
          </w:tbl>
          <w:p w:rsidR="0064303E" w:rsidRPr="00A90337" w:rsidRDefault="0064303E" w:rsidP="0064303E">
            <w:pPr>
              <w:pStyle w:val="Textedebulles1"/>
              <w:tabs>
                <w:tab w:val="left" w:pos="4467"/>
              </w:tabs>
              <w:rPr>
                <w:rFonts w:ascii="Arial" w:hAnsi="Arial" w:cs="Arial"/>
                <w:sz w:val="20"/>
              </w:rPr>
            </w:pPr>
          </w:p>
          <w:p w:rsidR="004D2AA5" w:rsidRPr="00A90337" w:rsidRDefault="004D2AA5" w:rsidP="004D2AA5">
            <w:pPr>
              <w:pStyle w:val="Textedebulles1"/>
              <w:tabs>
                <w:tab w:val="left" w:pos="4467"/>
              </w:tabs>
              <w:rPr>
                <w:rFonts w:ascii="Arial" w:hAnsi="Arial" w:cs="Arial"/>
                <w:sz w:val="20"/>
              </w:rPr>
            </w:pPr>
          </w:p>
          <w:tbl>
            <w:tblPr>
              <w:tblStyle w:val="Grilledutableau"/>
              <w:tblW w:w="0" w:type="auto"/>
              <w:tblLayout w:type="fixed"/>
              <w:tblLook w:val="04A0"/>
            </w:tblPr>
            <w:tblGrid>
              <w:gridCol w:w="2248"/>
            </w:tblGrid>
            <w:tr w:rsidR="004D2AA5" w:rsidRPr="00A90337" w:rsidTr="00A90337">
              <w:trPr>
                <w:trHeight w:val="219"/>
              </w:trPr>
              <w:tc>
                <w:tcPr>
                  <w:tcW w:w="2248" w:type="dxa"/>
                </w:tcPr>
                <w:p w:rsidR="004D2AA5" w:rsidRPr="00A90337" w:rsidRDefault="004D2AA5" w:rsidP="004D2AA5">
                  <w:pPr>
                    <w:pStyle w:val="Textedebulles1"/>
                    <w:tabs>
                      <w:tab w:val="left" w:pos="4467"/>
                    </w:tabs>
                    <w:jc w:val="center"/>
                    <w:rPr>
                      <w:rFonts w:ascii="Arial" w:hAnsi="Arial" w:cs="Arial"/>
                      <w:b/>
                      <w:sz w:val="20"/>
                    </w:rPr>
                  </w:pPr>
                  <w:r w:rsidRPr="00A90337">
                    <w:rPr>
                      <w:rFonts w:ascii="Arial" w:hAnsi="Arial" w:cs="Arial"/>
                      <w:b/>
                      <w:sz w:val="20"/>
                    </w:rPr>
                    <w:t>MOTS CLEF</w:t>
                  </w:r>
                </w:p>
              </w:tc>
            </w:tr>
            <w:tr w:rsidR="004D2AA5" w:rsidRPr="00A90337" w:rsidTr="00A90337">
              <w:trPr>
                <w:trHeight w:val="793"/>
              </w:trPr>
              <w:tc>
                <w:tcPr>
                  <w:tcW w:w="2248" w:type="dxa"/>
                </w:tcPr>
                <w:p w:rsidR="004D2AA5" w:rsidRPr="00A90337" w:rsidRDefault="004D2AA5" w:rsidP="004D2AA5">
                  <w:pPr>
                    <w:pStyle w:val="Textedebulles1"/>
                    <w:tabs>
                      <w:tab w:val="left" w:pos="4467"/>
                    </w:tabs>
                    <w:rPr>
                      <w:rFonts w:ascii="Arial" w:hAnsi="Arial" w:cs="Arial"/>
                      <w:sz w:val="18"/>
                    </w:rPr>
                  </w:pPr>
                  <w:r w:rsidRPr="00A90337">
                    <w:rPr>
                      <w:rFonts w:ascii="Arial" w:hAnsi="Arial" w:cs="Arial"/>
                      <w:sz w:val="18"/>
                    </w:rPr>
                    <w:t>Formation – recettes – tarification – stage – pédagogique – repas – hébergement</w:t>
                  </w:r>
                </w:p>
              </w:tc>
            </w:tr>
          </w:tbl>
          <w:p w:rsidR="0064303E" w:rsidRPr="00A90337" w:rsidRDefault="0064303E" w:rsidP="0064303E">
            <w:pPr>
              <w:pStyle w:val="Textedebulles1"/>
              <w:tabs>
                <w:tab w:val="left" w:pos="4467"/>
              </w:tabs>
              <w:rPr>
                <w:rFonts w:ascii="Arial" w:hAnsi="Arial" w:cs="Arial"/>
                <w:sz w:val="20"/>
              </w:rPr>
            </w:pPr>
          </w:p>
          <w:p w:rsidR="0064303E" w:rsidRPr="00A90337" w:rsidRDefault="0064303E" w:rsidP="0064303E">
            <w:pPr>
              <w:pStyle w:val="Textedebulles1"/>
              <w:tabs>
                <w:tab w:val="left" w:pos="4467"/>
              </w:tabs>
              <w:rPr>
                <w:rFonts w:ascii="Arial" w:hAnsi="Arial" w:cs="Arial"/>
                <w:sz w:val="20"/>
              </w:rPr>
            </w:pPr>
          </w:p>
          <w:tbl>
            <w:tblPr>
              <w:tblStyle w:val="Grilledutableau"/>
              <w:tblW w:w="0" w:type="auto"/>
              <w:tblLayout w:type="fixed"/>
              <w:tblLook w:val="04A0"/>
            </w:tblPr>
            <w:tblGrid>
              <w:gridCol w:w="2248"/>
            </w:tblGrid>
            <w:tr w:rsidR="0064303E" w:rsidRPr="00A90337" w:rsidTr="00A90337">
              <w:trPr>
                <w:trHeight w:val="448"/>
              </w:trPr>
              <w:tc>
                <w:tcPr>
                  <w:tcW w:w="2248" w:type="dxa"/>
                </w:tcPr>
                <w:p w:rsidR="0064303E" w:rsidRPr="00A90337" w:rsidRDefault="004D2AA5" w:rsidP="00BD79F6">
                  <w:pPr>
                    <w:pStyle w:val="Textedebulles1"/>
                    <w:tabs>
                      <w:tab w:val="left" w:pos="4467"/>
                    </w:tabs>
                    <w:jc w:val="center"/>
                    <w:rPr>
                      <w:rFonts w:ascii="Arial" w:hAnsi="Arial" w:cs="Arial"/>
                      <w:b/>
                      <w:i/>
                      <w:sz w:val="20"/>
                    </w:rPr>
                  </w:pPr>
                  <w:r w:rsidRPr="00A90337">
                    <w:rPr>
                      <w:rFonts w:ascii="Arial" w:hAnsi="Arial" w:cs="Arial"/>
                      <w:b/>
                      <w:i/>
                      <w:sz w:val="20"/>
                    </w:rPr>
                    <w:t>SERVICE EMMETTEUR</w:t>
                  </w:r>
                </w:p>
              </w:tc>
            </w:tr>
            <w:tr w:rsidR="0064303E" w:rsidRPr="00A90337" w:rsidTr="00A90337">
              <w:trPr>
                <w:trHeight w:val="198"/>
              </w:trPr>
              <w:tc>
                <w:tcPr>
                  <w:tcW w:w="2248" w:type="dxa"/>
                </w:tcPr>
                <w:p w:rsidR="0064303E" w:rsidRPr="00A90337" w:rsidRDefault="004D2AA5" w:rsidP="004D2AA5">
                  <w:pPr>
                    <w:pStyle w:val="Textedebulles1"/>
                    <w:tabs>
                      <w:tab w:val="left" w:pos="4467"/>
                    </w:tabs>
                    <w:jc w:val="center"/>
                    <w:rPr>
                      <w:rFonts w:ascii="Arial" w:hAnsi="Arial" w:cs="Arial"/>
                      <w:sz w:val="18"/>
                    </w:rPr>
                  </w:pPr>
                  <w:r w:rsidRPr="00A90337">
                    <w:rPr>
                      <w:rFonts w:ascii="Arial" w:hAnsi="Arial" w:cs="Arial"/>
                      <w:sz w:val="18"/>
                    </w:rPr>
                    <w:t>FORMATION</w:t>
                  </w:r>
                </w:p>
              </w:tc>
            </w:tr>
          </w:tbl>
          <w:p w:rsidR="007E1442" w:rsidRPr="00A90337" w:rsidRDefault="00977559" w:rsidP="00217F55">
            <w:pPr>
              <w:pStyle w:val="Textedebulles1"/>
              <w:tabs>
                <w:tab w:val="left" w:pos="4467"/>
              </w:tabs>
              <w:rPr>
                <w:rFonts w:ascii="Arial" w:hAnsi="Arial" w:cs="Arial"/>
                <w:sz w:val="20"/>
              </w:rPr>
            </w:pPr>
            <w:r>
              <w:rPr>
                <w:rFonts w:ascii="Arial" w:hAnsi="Arial" w:cs="Arial"/>
                <w:noProof/>
                <w:sz w:val="20"/>
              </w:rPr>
              <w:pict>
                <v:roundrect id="_x0000_s1027" style="position:absolute;margin-left:-.8pt;margin-top:37.65pt;width:112.05pt;height:61.7pt;z-index:251661312;mso-position-horizontal-relative:text;mso-position-vertical-relative:text" arcsize="10923f">
                  <v:textbox style="mso-next-textbox:#_x0000_s1027">
                    <w:txbxContent>
                      <w:p w:rsidR="006E5B56" w:rsidRPr="002A5A1B" w:rsidRDefault="006E5B56" w:rsidP="007E1442">
                        <w:pPr>
                          <w:spacing w:line="360" w:lineRule="auto"/>
                          <w:jc w:val="both"/>
                          <w:rPr>
                            <w:rFonts w:ascii="Arial" w:hAnsi="Arial" w:cs="Arial"/>
                            <w:b/>
                            <w:bCs/>
                            <w:sz w:val="16"/>
                            <w:szCs w:val="16"/>
                            <w:u w:val="single"/>
                          </w:rPr>
                        </w:pPr>
                        <w:r>
                          <w:rPr>
                            <w:rFonts w:ascii="Arial" w:hAnsi="Arial" w:cs="Arial"/>
                            <w:b/>
                            <w:bCs/>
                            <w:sz w:val="16"/>
                            <w:szCs w:val="16"/>
                            <w:u w:val="single"/>
                          </w:rPr>
                          <w:t>Résultat du vote</w:t>
                        </w:r>
                        <w:r w:rsidRPr="002A5A1B">
                          <w:rPr>
                            <w:rFonts w:ascii="Arial" w:hAnsi="Arial" w:cs="Arial"/>
                            <w:b/>
                            <w:bCs/>
                            <w:sz w:val="16"/>
                            <w:szCs w:val="16"/>
                            <w:u w:val="single"/>
                          </w:rPr>
                          <w:t> :</w:t>
                        </w:r>
                      </w:p>
                      <w:p w:rsidR="006E5B56" w:rsidRPr="002A5A1B" w:rsidRDefault="006E5B56"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voix « pour »</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w:t>
                        </w:r>
                        <w:r w:rsidR="00E77D80">
                          <w:rPr>
                            <w:rFonts w:ascii="Arial" w:hAnsi="Arial" w:cs="Arial"/>
                            <w:b/>
                            <w:sz w:val="16"/>
                            <w:szCs w:val="16"/>
                          </w:rPr>
                          <w:t>17</w:t>
                        </w:r>
                      </w:p>
                      <w:p w:rsidR="006E5B56" w:rsidRPr="002A5A1B" w:rsidRDefault="006E5B56"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 xml:space="preserve">voix « contre » </w:t>
                        </w:r>
                        <w:r w:rsidRPr="002A5A1B">
                          <w:rPr>
                            <w:rFonts w:ascii="Arial" w:hAnsi="Arial" w:cs="Arial"/>
                            <w:b/>
                            <w:sz w:val="16"/>
                            <w:szCs w:val="16"/>
                          </w:rPr>
                          <w:t xml:space="preserve">:   </w:t>
                        </w:r>
                        <w:r>
                          <w:rPr>
                            <w:rFonts w:ascii="Arial" w:hAnsi="Arial" w:cs="Arial"/>
                            <w:b/>
                            <w:sz w:val="16"/>
                            <w:szCs w:val="16"/>
                          </w:rPr>
                          <w:t xml:space="preserve"> 0</w:t>
                        </w:r>
                      </w:p>
                      <w:p w:rsidR="006E5B56" w:rsidRPr="002A5A1B" w:rsidRDefault="006E5B56" w:rsidP="007E1442">
                        <w:pPr>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abstentions</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0</w:t>
                        </w:r>
                      </w:p>
                      <w:p w:rsidR="006E5B56" w:rsidRDefault="006E5B56" w:rsidP="007E1442">
                        <w:pPr>
                          <w:rPr>
                            <w:rFonts w:ascii="Arial" w:hAnsi="Arial"/>
                            <w:sz w:val="16"/>
                            <w:szCs w:val="16"/>
                          </w:rPr>
                        </w:pPr>
                      </w:p>
                      <w:p w:rsidR="006E5B56" w:rsidRPr="0052371E" w:rsidRDefault="006E5B56" w:rsidP="007E1442">
                        <w:pPr>
                          <w:rPr>
                            <w:rFonts w:ascii="Arial" w:hAnsi="Arial"/>
                            <w:sz w:val="16"/>
                            <w:szCs w:val="16"/>
                          </w:rPr>
                        </w:pPr>
                      </w:p>
                      <w:p w:rsidR="006E5B56" w:rsidRPr="0052371E" w:rsidRDefault="006E5B56" w:rsidP="007E1442">
                        <w:pPr>
                          <w:rPr>
                            <w:rFonts w:ascii="Arial" w:hAnsi="Arial"/>
                            <w:bCs/>
                            <w:sz w:val="16"/>
                            <w:szCs w:val="16"/>
                          </w:rPr>
                        </w:pPr>
                      </w:p>
                      <w:p w:rsidR="006E5B56" w:rsidRPr="0052371E" w:rsidRDefault="006E5B56" w:rsidP="007E1442">
                        <w:pPr>
                          <w:rPr>
                            <w:sz w:val="16"/>
                            <w:szCs w:val="16"/>
                          </w:rPr>
                        </w:pPr>
                      </w:p>
                    </w:txbxContent>
                  </v:textbox>
                </v:roundrect>
              </w:pict>
            </w:r>
          </w:p>
        </w:tc>
        <w:tc>
          <w:tcPr>
            <w:tcW w:w="7587" w:type="dxa"/>
            <w:vMerge/>
            <w:vAlign w:val="center"/>
          </w:tcPr>
          <w:p w:rsidR="007E1442" w:rsidRPr="00A90337" w:rsidRDefault="007E1442" w:rsidP="00217F55">
            <w:pPr>
              <w:pStyle w:val="Textedebulles2"/>
              <w:ind w:left="47"/>
              <w:jc w:val="both"/>
              <w:rPr>
                <w:rFonts w:ascii="Arial" w:hAnsi="Arial" w:cs="Arial"/>
                <w:sz w:val="20"/>
                <w:u w:val="single"/>
              </w:rPr>
            </w:pPr>
          </w:p>
        </w:tc>
      </w:tr>
    </w:tbl>
    <w:p w:rsidR="00BE3A9B" w:rsidRPr="00A90337" w:rsidRDefault="00BE3A9B" w:rsidP="00104A37">
      <w:pPr>
        <w:pStyle w:val="Textedebulles1"/>
        <w:ind w:left="-426"/>
        <w:rPr>
          <w:rFonts w:ascii="Arial" w:hAnsi="Arial" w:cs="Arial"/>
        </w:rPr>
      </w:pPr>
    </w:p>
    <w:p w:rsidR="00A90337" w:rsidRPr="00A90337" w:rsidRDefault="00A90337" w:rsidP="00A90337">
      <w:pPr>
        <w:rPr>
          <w:rFonts w:ascii="Arial" w:hAnsi="Arial" w:cs="Arial"/>
          <w:b/>
          <w:szCs w:val="22"/>
          <w:u w:val="single"/>
        </w:rPr>
        <w:sectPr w:rsidR="00A90337" w:rsidRPr="00A90337" w:rsidSect="00A90337">
          <w:headerReference w:type="default" r:id="rId7"/>
          <w:footerReference w:type="default" r:id="rId8"/>
          <w:pgSz w:w="11906" w:h="16838"/>
          <w:pgMar w:top="815" w:right="991" w:bottom="899" w:left="1418" w:header="709" w:footer="709" w:gutter="0"/>
          <w:pgNumType w:start="1"/>
          <w:cols w:space="708"/>
          <w:docGrid w:linePitch="360"/>
        </w:sectPr>
      </w:pPr>
    </w:p>
    <w:p w:rsidR="00425785" w:rsidRPr="009420BF" w:rsidRDefault="00425785" w:rsidP="00425785">
      <w:pPr>
        <w:ind w:left="2268"/>
        <w:jc w:val="both"/>
        <w:rPr>
          <w:rFonts w:ascii="Arial" w:hAnsi="Arial"/>
        </w:rPr>
      </w:pPr>
      <w:r>
        <w:rPr>
          <w:rFonts w:ascii="Arial" w:hAnsi="Arial"/>
        </w:rPr>
        <w:lastRenderedPageBreak/>
        <w:t>V</w:t>
      </w:r>
      <w:r>
        <w:rPr>
          <w:rFonts w:ascii="Arial" w:hAnsi="Arial" w:cs="Arial"/>
        </w:rPr>
        <w:t>u</w:t>
      </w:r>
      <w:r>
        <w:rPr>
          <w:rFonts w:ascii="Arial" w:hAnsi="Arial"/>
        </w:rPr>
        <w:t xml:space="preserve"> le </w:t>
      </w:r>
      <w:r w:rsidRPr="009420BF">
        <w:rPr>
          <w:rFonts w:ascii="Arial" w:hAnsi="Arial"/>
        </w:rPr>
        <w:t>rapport de Madame la Présidente ;</w:t>
      </w:r>
    </w:p>
    <w:p w:rsidR="00425785" w:rsidRPr="009420BF" w:rsidRDefault="00425785" w:rsidP="00425785">
      <w:pPr>
        <w:ind w:left="2268"/>
        <w:jc w:val="both"/>
        <w:rPr>
          <w:rFonts w:ascii="Arial" w:hAnsi="Arial"/>
        </w:rPr>
      </w:pPr>
    </w:p>
    <w:p w:rsidR="00425785" w:rsidRPr="00425785" w:rsidRDefault="00425785" w:rsidP="00425785">
      <w:pPr>
        <w:ind w:left="2268"/>
        <w:rPr>
          <w:rFonts w:ascii="Arial" w:hAnsi="Arial" w:cs="Arial"/>
        </w:rPr>
      </w:pPr>
      <w:r w:rsidRPr="00425785">
        <w:rPr>
          <w:rFonts w:ascii="Arial" w:hAnsi="Arial" w:cs="Arial"/>
        </w:rPr>
        <w:t>Considérant les motifs invoqués dans le rapport introductif de Mme la Présidente repris ci-après ;</w:t>
      </w:r>
    </w:p>
    <w:p w:rsidR="00425785" w:rsidRDefault="00425785" w:rsidP="00425785">
      <w:pPr>
        <w:ind w:left="2268"/>
        <w:jc w:val="both"/>
        <w:rPr>
          <w:rFonts w:ascii="Arial" w:hAnsi="Arial" w:cs="Arial"/>
        </w:rPr>
      </w:pPr>
    </w:p>
    <w:p w:rsidR="00A90337" w:rsidRPr="00D94FE1" w:rsidRDefault="00A90337" w:rsidP="00A90337">
      <w:pPr>
        <w:ind w:left="2268"/>
        <w:jc w:val="both"/>
        <w:rPr>
          <w:rFonts w:ascii="Arial" w:hAnsi="Arial" w:cs="Arial"/>
          <w:i/>
        </w:rPr>
      </w:pPr>
      <w:r w:rsidRPr="00D94FE1">
        <w:rPr>
          <w:rFonts w:ascii="Arial" w:hAnsi="Arial" w:cs="Arial"/>
          <w:i/>
        </w:rPr>
        <w:t>Par délibération n°2014-5-F du 21 novembre 2014, le conseil d’administration a, comme chaque année, adapté aux évolutions des charges de personnel et de fonctionnement général de l’école, le barème des tarifs pour les stages destinés au grand public, aux entreprises, administrations et collectivités publiques.</w:t>
      </w:r>
    </w:p>
    <w:p w:rsidR="00A90337" w:rsidRPr="00D94FE1" w:rsidRDefault="00A90337" w:rsidP="00A90337">
      <w:pPr>
        <w:ind w:left="2268"/>
        <w:jc w:val="both"/>
        <w:rPr>
          <w:rFonts w:ascii="Arial" w:hAnsi="Arial" w:cs="Arial"/>
          <w:i/>
        </w:rPr>
      </w:pPr>
    </w:p>
    <w:p w:rsidR="00A90337" w:rsidRPr="00D94FE1" w:rsidRDefault="00A90337" w:rsidP="00A90337">
      <w:pPr>
        <w:ind w:left="2268"/>
        <w:jc w:val="both"/>
        <w:rPr>
          <w:rFonts w:ascii="Arial" w:hAnsi="Arial" w:cs="Arial"/>
          <w:i/>
        </w:rPr>
      </w:pPr>
      <w:r w:rsidRPr="00D94FE1">
        <w:rPr>
          <w:rFonts w:ascii="Arial" w:hAnsi="Arial" w:cs="Arial"/>
          <w:i/>
        </w:rPr>
        <w:t>Il convient d’adopter le barème de tarifs pour l’année 2016.</w:t>
      </w:r>
    </w:p>
    <w:p w:rsidR="00A90337" w:rsidRPr="00D94FE1" w:rsidRDefault="00A90337" w:rsidP="00A90337">
      <w:pPr>
        <w:ind w:left="2268"/>
        <w:jc w:val="both"/>
        <w:rPr>
          <w:rFonts w:ascii="Arial" w:hAnsi="Arial" w:cs="Arial"/>
          <w:i/>
        </w:rPr>
      </w:pPr>
    </w:p>
    <w:p w:rsidR="00A90337" w:rsidRPr="00D94FE1" w:rsidRDefault="00A90337" w:rsidP="00A90337">
      <w:pPr>
        <w:ind w:left="2268"/>
        <w:jc w:val="both"/>
        <w:rPr>
          <w:rFonts w:ascii="Arial" w:hAnsi="Arial" w:cs="Arial"/>
          <w:i/>
        </w:rPr>
      </w:pPr>
      <w:r w:rsidRPr="00D94FE1">
        <w:rPr>
          <w:rFonts w:ascii="Arial" w:hAnsi="Arial" w:cs="Arial"/>
          <w:i/>
        </w:rPr>
        <w:t>Ces tarifs sont établis en fonction du bénéficiaire et du contenu du stage.</w:t>
      </w:r>
    </w:p>
    <w:p w:rsidR="00A90337" w:rsidRPr="00D94FE1" w:rsidRDefault="00A90337" w:rsidP="00A90337">
      <w:pPr>
        <w:ind w:left="2268"/>
        <w:jc w:val="both"/>
        <w:rPr>
          <w:rFonts w:ascii="Arial" w:hAnsi="Arial" w:cs="Arial"/>
          <w:i/>
        </w:rPr>
      </w:pPr>
    </w:p>
    <w:p w:rsidR="00A90337" w:rsidRPr="00D94FE1" w:rsidRDefault="00A90337" w:rsidP="00A90337">
      <w:pPr>
        <w:ind w:left="2268"/>
        <w:jc w:val="both"/>
        <w:rPr>
          <w:rFonts w:ascii="Arial" w:hAnsi="Arial" w:cs="Arial"/>
          <w:i/>
        </w:rPr>
      </w:pPr>
      <w:r w:rsidRPr="00D94FE1">
        <w:rPr>
          <w:rFonts w:ascii="Arial" w:hAnsi="Arial" w:cs="Arial"/>
          <w:i/>
        </w:rPr>
        <w:t>En effet, il y a lieu, compte tenu des coûts exposés, de distinguer les formations théoriques en salles de celles faisant appel à des moyens plus lourds et à des équipements onéreux.</w:t>
      </w:r>
    </w:p>
    <w:p w:rsidR="00A90337" w:rsidRPr="00D94FE1" w:rsidRDefault="00A90337" w:rsidP="00A90337">
      <w:pPr>
        <w:ind w:left="2268"/>
        <w:jc w:val="both"/>
        <w:rPr>
          <w:rFonts w:ascii="Arial" w:hAnsi="Arial" w:cs="Arial"/>
          <w:i/>
        </w:rPr>
      </w:pPr>
    </w:p>
    <w:p w:rsidR="00A90337" w:rsidRPr="00D94FE1" w:rsidRDefault="00A90337" w:rsidP="00A90337">
      <w:pPr>
        <w:ind w:left="2268"/>
        <w:jc w:val="both"/>
        <w:rPr>
          <w:rFonts w:ascii="Arial" w:hAnsi="Arial" w:cs="Arial"/>
          <w:i/>
        </w:rPr>
      </w:pPr>
      <w:r w:rsidRPr="00D94FE1">
        <w:rPr>
          <w:rFonts w:ascii="Arial" w:hAnsi="Arial" w:cs="Arial"/>
          <w:i/>
        </w:rPr>
        <w:t>Trois catégories de formations sont retenues :</w:t>
      </w:r>
    </w:p>
    <w:p w:rsidR="00A90337" w:rsidRDefault="00A90337" w:rsidP="00A90337">
      <w:pPr>
        <w:ind w:left="2268"/>
        <w:jc w:val="both"/>
        <w:rPr>
          <w:rFonts w:ascii="Arial" w:hAnsi="Arial" w:cs="Arial"/>
        </w:rPr>
      </w:pPr>
    </w:p>
    <w:tbl>
      <w:tblPr>
        <w:tblStyle w:val="Grilledutableau"/>
        <w:tblW w:w="7263" w:type="dxa"/>
        <w:tblInd w:w="2376" w:type="dxa"/>
        <w:tblLayout w:type="fixed"/>
        <w:tblLook w:val="04A0"/>
      </w:tblPr>
      <w:tblGrid>
        <w:gridCol w:w="1851"/>
        <w:gridCol w:w="1835"/>
        <w:gridCol w:w="1876"/>
        <w:gridCol w:w="1701"/>
      </w:tblGrid>
      <w:tr w:rsidR="00BD4997" w:rsidRPr="009420BF" w:rsidTr="00BD4997">
        <w:tc>
          <w:tcPr>
            <w:tcW w:w="7263" w:type="dxa"/>
            <w:gridSpan w:val="4"/>
            <w:shd w:val="clear" w:color="auto" w:fill="D9D9D9" w:themeFill="background1" w:themeFillShade="D9"/>
          </w:tcPr>
          <w:p w:rsidR="00BD4997" w:rsidRPr="00BD4997" w:rsidRDefault="00BD4997" w:rsidP="00BD4997">
            <w:pPr>
              <w:jc w:val="center"/>
              <w:rPr>
                <w:rFonts w:ascii="Arial" w:hAnsi="Arial" w:cs="Arial"/>
                <w:sz w:val="18"/>
                <w:szCs w:val="18"/>
              </w:rPr>
            </w:pPr>
            <w:r w:rsidRPr="00BD4997">
              <w:rPr>
                <w:rFonts w:ascii="Arial" w:hAnsi="Arial" w:cs="Arial"/>
                <w:b/>
                <w:sz w:val="18"/>
                <w:szCs w:val="18"/>
              </w:rPr>
              <w:t>Formations - contraintes pédagogiques</w:t>
            </w:r>
          </w:p>
        </w:tc>
      </w:tr>
      <w:tr w:rsidR="00BD4997" w:rsidRPr="009420BF" w:rsidTr="00BD4997">
        <w:tc>
          <w:tcPr>
            <w:tcW w:w="1851" w:type="dxa"/>
            <w:shd w:val="clear" w:color="auto" w:fill="D9D9D9" w:themeFill="background1" w:themeFillShade="D9"/>
          </w:tcPr>
          <w:p w:rsidR="00BD4997" w:rsidRPr="00BD4997" w:rsidRDefault="00BD4997" w:rsidP="00BD4997">
            <w:pPr>
              <w:jc w:val="center"/>
              <w:rPr>
                <w:rFonts w:ascii="Arial" w:hAnsi="Arial" w:cs="Arial"/>
                <w:b/>
                <w:sz w:val="18"/>
                <w:szCs w:val="18"/>
              </w:rPr>
            </w:pPr>
            <w:r w:rsidRPr="00BD4997">
              <w:rPr>
                <w:rFonts w:ascii="Arial" w:hAnsi="Arial" w:cs="Arial"/>
                <w:b/>
                <w:sz w:val="18"/>
                <w:szCs w:val="18"/>
              </w:rPr>
              <w:t>À très fortes contraintes</w:t>
            </w:r>
          </w:p>
        </w:tc>
        <w:tc>
          <w:tcPr>
            <w:tcW w:w="3711" w:type="dxa"/>
            <w:gridSpan w:val="2"/>
            <w:shd w:val="clear" w:color="auto" w:fill="D9D9D9" w:themeFill="background1" w:themeFillShade="D9"/>
            <w:vAlign w:val="center"/>
          </w:tcPr>
          <w:p w:rsidR="00BD4997" w:rsidRPr="00BD4997" w:rsidRDefault="00BD4997" w:rsidP="00BD4997">
            <w:pPr>
              <w:jc w:val="center"/>
              <w:rPr>
                <w:rFonts w:ascii="Arial" w:hAnsi="Arial" w:cs="Arial"/>
                <w:b/>
                <w:sz w:val="18"/>
                <w:szCs w:val="18"/>
              </w:rPr>
            </w:pPr>
            <w:r w:rsidRPr="00BD4997">
              <w:rPr>
                <w:rFonts w:ascii="Arial" w:hAnsi="Arial" w:cs="Arial"/>
                <w:b/>
                <w:sz w:val="18"/>
                <w:szCs w:val="18"/>
              </w:rPr>
              <w:t>À fortes contraintes</w:t>
            </w:r>
          </w:p>
        </w:tc>
        <w:tc>
          <w:tcPr>
            <w:tcW w:w="1701" w:type="dxa"/>
            <w:shd w:val="clear" w:color="auto" w:fill="D9D9D9" w:themeFill="background1" w:themeFillShade="D9"/>
            <w:vAlign w:val="center"/>
          </w:tcPr>
          <w:p w:rsidR="00BD4997" w:rsidRPr="00BD4997" w:rsidRDefault="00BD4997" w:rsidP="00BD4997">
            <w:pPr>
              <w:jc w:val="center"/>
              <w:rPr>
                <w:rFonts w:ascii="Arial" w:hAnsi="Arial" w:cs="Arial"/>
                <w:b/>
                <w:sz w:val="18"/>
                <w:szCs w:val="18"/>
              </w:rPr>
            </w:pPr>
            <w:r w:rsidRPr="00BD4997">
              <w:rPr>
                <w:rFonts w:ascii="Arial" w:hAnsi="Arial" w:cs="Arial"/>
                <w:b/>
                <w:sz w:val="18"/>
                <w:szCs w:val="18"/>
              </w:rPr>
              <w:t>À faibles contraintes</w:t>
            </w:r>
          </w:p>
        </w:tc>
      </w:tr>
      <w:tr w:rsidR="00BD4997" w:rsidRPr="009420BF" w:rsidTr="00BD4997">
        <w:tc>
          <w:tcPr>
            <w:tcW w:w="1851" w:type="dxa"/>
            <w:tcBorders>
              <w:right w:val="single" w:sz="4" w:space="0" w:color="auto"/>
            </w:tcBorders>
          </w:tcPr>
          <w:p w:rsidR="00BD4997" w:rsidRPr="00BD4997" w:rsidRDefault="00BD4997" w:rsidP="00BD4997">
            <w:pPr>
              <w:rPr>
                <w:rFonts w:ascii="Arial" w:hAnsi="Arial" w:cs="Arial"/>
                <w:sz w:val="18"/>
              </w:rPr>
            </w:pPr>
            <w:r w:rsidRPr="00BD4997">
              <w:rPr>
                <w:rFonts w:ascii="Arial" w:hAnsi="Arial" w:cs="Arial"/>
                <w:sz w:val="18"/>
              </w:rPr>
              <w:t>Intervention d’urgence sur véhicules de nouvelles technologies,</w:t>
            </w:r>
          </w:p>
          <w:p w:rsidR="00BD4997" w:rsidRPr="00BD4997" w:rsidRDefault="00BD4997" w:rsidP="00BD4997">
            <w:pPr>
              <w:rPr>
                <w:rFonts w:ascii="Arial" w:hAnsi="Arial" w:cs="Arial"/>
                <w:sz w:val="18"/>
              </w:rPr>
            </w:pPr>
            <w:r w:rsidRPr="00BD4997">
              <w:rPr>
                <w:rFonts w:ascii="Arial" w:hAnsi="Arial" w:cs="Arial"/>
                <w:sz w:val="18"/>
              </w:rPr>
              <w:t>Formateurs SR,</w:t>
            </w:r>
          </w:p>
          <w:p w:rsidR="00BD4997" w:rsidRPr="00BD4997" w:rsidRDefault="00BD4997" w:rsidP="00BD4997">
            <w:pPr>
              <w:rPr>
                <w:rFonts w:ascii="Arial" w:hAnsi="Arial" w:cs="Arial"/>
                <w:sz w:val="18"/>
              </w:rPr>
            </w:pPr>
            <w:r w:rsidRPr="00BD4997">
              <w:rPr>
                <w:rFonts w:ascii="Arial" w:hAnsi="Arial" w:cs="Arial"/>
                <w:sz w:val="18"/>
              </w:rPr>
              <w:t>MTEA,</w:t>
            </w:r>
          </w:p>
          <w:p w:rsidR="00BD4997" w:rsidRPr="00BD4997" w:rsidRDefault="00BD4997" w:rsidP="00BD4997">
            <w:pPr>
              <w:rPr>
                <w:rFonts w:ascii="Arial" w:hAnsi="Arial" w:cs="Arial"/>
                <w:sz w:val="18"/>
              </w:rPr>
            </w:pPr>
            <w:r w:rsidRPr="00BD4997">
              <w:rPr>
                <w:rFonts w:ascii="Arial" w:hAnsi="Arial" w:cs="Arial"/>
                <w:sz w:val="18"/>
              </w:rPr>
              <w:t>OTR.</w:t>
            </w:r>
          </w:p>
          <w:p w:rsidR="00BD4997" w:rsidRPr="00BD4997" w:rsidRDefault="00BD4997" w:rsidP="00BD4997">
            <w:pPr>
              <w:jc w:val="both"/>
              <w:rPr>
                <w:rFonts w:ascii="Arial" w:hAnsi="Arial" w:cs="Arial"/>
                <w:sz w:val="18"/>
                <w:szCs w:val="18"/>
              </w:rPr>
            </w:pPr>
          </w:p>
        </w:tc>
        <w:tc>
          <w:tcPr>
            <w:tcW w:w="1835" w:type="dxa"/>
            <w:tcBorders>
              <w:top w:val="single" w:sz="4" w:space="0" w:color="auto"/>
              <w:left w:val="single" w:sz="4" w:space="0" w:color="auto"/>
              <w:bottom w:val="single" w:sz="4" w:space="0" w:color="auto"/>
              <w:right w:val="dotted" w:sz="4" w:space="0" w:color="auto"/>
            </w:tcBorders>
          </w:tcPr>
          <w:p w:rsidR="00BD4997" w:rsidRPr="00BD4997" w:rsidRDefault="00BD4997" w:rsidP="00BD4997">
            <w:pPr>
              <w:rPr>
                <w:rFonts w:ascii="Arial" w:hAnsi="Arial" w:cs="Arial"/>
                <w:sz w:val="18"/>
              </w:rPr>
            </w:pPr>
            <w:r w:rsidRPr="00BD4997">
              <w:rPr>
                <w:rFonts w:ascii="Arial" w:hAnsi="Arial" w:cs="Arial"/>
                <w:sz w:val="18"/>
              </w:rPr>
              <w:t>FI SPP Pratique,</w:t>
            </w:r>
          </w:p>
          <w:p w:rsidR="00BD4997" w:rsidRPr="00BD4997" w:rsidRDefault="00BD4997" w:rsidP="00BD4997">
            <w:pPr>
              <w:rPr>
                <w:rFonts w:ascii="Arial" w:hAnsi="Arial" w:cs="Arial"/>
                <w:sz w:val="18"/>
              </w:rPr>
            </w:pPr>
            <w:r w:rsidRPr="00BD4997">
              <w:rPr>
                <w:rFonts w:ascii="Arial" w:hAnsi="Arial" w:cs="Arial"/>
                <w:sz w:val="18"/>
              </w:rPr>
              <w:t xml:space="preserve">FIA SPV Module Transverse, </w:t>
            </w:r>
          </w:p>
          <w:p w:rsidR="00BD4997" w:rsidRPr="00BD4997" w:rsidRDefault="00BD4997" w:rsidP="00BD4997">
            <w:pPr>
              <w:rPr>
                <w:rFonts w:ascii="Arial" w:hAnsi="Arial" w:cs="Arial"/>
                <w:sz w:val="18"/>
                <w:lang w:val="en-US"/>
              </w:rPr>
            </w:pPr>
            <w:r w:rsidRPr="00BD4997">
              <w:rPr>
                <w:rFonts w:ascii="Arial" w:hAnsi="Arial" w:cs="Arial"/>
                <w:sz w:val="18"/>
                <w:lang w:val="en-US"/>
              </w:rPr>
              <w:t>FIA SPV Module SAPSR</w:t>
            </w:r>
          </w:p>
          <w:p w:rsidR="00BD4997" w:rsidRPr="00BD4997" w:rsidRDefault="00BD4997" w:rsidP="00BD4997">
            <w:pPr>
              <w:rPr>
                <w:rFonts w:ascii="Arial" w:hAnsi="Arial" w:cs="Arial"/>
                <w:sz w:val="18"/>
                <w:lang w:val="en-US"/>
              </w:rPr>
            </w:pPr>
            <w:r w:rsidRPr="00BD4997">
              <w:rPr>
                <w:rFonts w:ascii="Arial" w:hAnsi="Arial" w:cs="Arial"/>
                <w:sz w:val="18"/>
                <w:lang w:val="en-US"/>
              </w:rPr>
              <w:t>FIA SPV Module DIV,</w:t>
            </w:r>
          </w:p>
          <w:p w:rsidR="00BD4997" w:rsidRPr="00BD4997" w:rsidRDefault="00BD4997" w:rsidP="00BD4997">
            <w:pPr>
              <w:rPr>
                <w:rFonts w:ascii="Arial" w:hAnsi="Arial" w:cs="Arial"/>
                <w:sz w:val="18"/>
              </w:rPr>
            </w:pPr>
            <w:r w:rsidRPr="00BD4997">
              <w:rPr>
                <w:rFonts w:ascii="Arial" w:hAnsi="Arial" w:cs="Arial"/>
                <w:sz w:val="18"/>
              </w:rPr>
              <w:t>FIA SPV Module INC,</w:t>
            </w:r>
          </w:p>
          <w:p w:rsidR="00BD4997" w:rsidRPr="00BD4997" w:rsidRDefault="00BD4997" w:rsidP="00BD4997">
            <w:pPr>
              <w:rPr>
                <w:rFonts w:ascii="Arial" w:hAnsi="Arial" w:cs="Arial"/>
                <w:sz w:val="18"/>
              </w:rPr>
            </w:pPr>
            <w:r w:rsidRPr="00BD4997">
              <w:rPr>
                <w:rFonts w:ascii="Arial" w:hAnsi="Arial" w:cs="Arial"/>
                <w:sz w:val="18"/>
              </w:rPr>
              <w:t xml:space="preserve">FAE Chef d’Équipe, </w:t>
            </w:r>
          </w:p>
          <w:p w:rsidR="00BD4997" w:rsidRPr="00BD4997" w:rsidRDefault="00BD4997" w:rsidP="00BD4997">
            <w:pPr>
              <w:rPr>
                <w:rFonts w:ascii="Arial" w:hAnsi="Arial" w:cs="Arial"/>
                <w:sz w:val="18"/>
              </w:rPr>
            </w:pPr>
            <w:r w:rsidRPr="00BD4997">
              <w:rPr>
                <w:rFonts w:ascii="Arial" w:hAnsi="Arial" w:cs="Arial"/>
                <w:sz w:val="18"/>
              </w:rPr>
              <w:t xml:space="preserve">FAE Chef d’Agrès, </w:t>
            </w:r>
          </w:p>
          <w:p w:rsidR="00BD4997" w:rsidRPr="00BD4997" w:rsidRDefault="00BD4997" w:rsidP="00BD4997">
            <w:pPr>
              <w:rPr>
                <w:rFonts w:ascii="Arial" w:hAnsi="Arial" w:cs="Arial"/>
                <w:sz w:val="18"/>
              </w:rPr>
            </w:pPr>
            <w:r w:rsidRPr="00BD4997">
              <w:rPr>
                <w:rFonts w:ascii="Arial" w:hAnsi="Arial" w:cs="Arial"/>
                <w:sz w:val="18"/>
              </w:rPr>
              <w:t xml:space="preserve">COD, </w:t>
            </w:r>
          </w:p>
          <w:p w:rsidR="00BD4997" w:rsidRPr="00BD4997" w:rsidRDefault="00BD4997" w:rsidP="00BD4997">
            <w:pPr>
              <w:rPr>
                <w:rFonts w:ascii="Arial" w:hAnsi="Arial" w:cs="Arial"/>
                <w:sz w:val="18"/>
              </w:rPr>
            </w:pPr>
            <w:r w:rsidRPr="00BD4997">
              <w:rPr>
                <w:rFonts w:ascii="Arial" w:hAnsi="Arial" w:cs="Arial"/>
                <w:sz w:val="18"/>
              </w:rPr>
              <w:t xml:space="preserve">FDF, </w:t>
            </w:r>
          </w:p>
          <w:p w:rsidR="00BD4997" w:rsidRPr="00BD4997" w:rsidRDefault="00BD4997" w:rsidP="00BD4997">
            <w:pPr>
              <w:jc w:val="both"/>
              <w:rPr>
                <w:rFonts w:ascii="Arial" w:hAnsi="Arial" w:cs="Arial"/>
                <w:sz w:val="18"/>
                <w:szCs w:val="18"/>
              </w:rPr>
            </w:pPr>
            <w:r w:rsidRPr="00BD4997">
              <w:rPr>
                <w:rFonts w:ascii="Arial" w:hAnsi="Arial" w:cs="Arial"/>
                <w:sz w:val="18"/>
              </w:rPr>
              <w:t>RCH.</w:t>
            </w:r>
          </w:p>
        </w:tc>
        <w:tc>
          <w:tcPr>
            <w:tcW w:w="1876" w:type="dxa"/>
            <w:tcBorders>
              <w:left w:val="dotted" w:sz="4" w:space="0" w:color="auto"/>
            </w:tcBorders>
          </w:tcPr>
          <w:p w:rsidR="00BD4997" w:rsidRPr="00BD4997" w:rsidRDefault="00BD4997" w:rsidP="00BD4997">
            <w:pPr>
              <w:rPr>
                <w:rFonts w:ascii="Arial" w:hAnsi="Arial" w:cs="Arial"/>
                <w:sz w:val="18"/>
                <w:lang w:val="en-US"/>
              </w:rPr>
            </w:pPr>
            <w:r w:rsidRPr="00BD4997">
              <w:rPr>
                <w:rFonts w:ascii="Arial" w:hAnsi="Arial" w:cs="Arial"/>
                <w:sz w:val="18"/>
                <w:lang w:val="en-US"/>
              </w:rPr>
              <w:t>RAD,</w:t>
            </w:r>
          </w:p>
          <w:p w:rsidR="00BD4997" w:rsidRPr="00BD4997" w:rsidRDefault="00BD4997" w:rsidP="00BD4997">
            <w:pPr>
              <w:rPr>
                <w:rFonts w:ascii="Arial" w:hAnsi="Arial" w:cs="Arial"/>
                <w:sz w:val="18"/>
                <w:lang w:val="en-US"/>
              </w:rPr>
            </w:pPr>
            <w:r w:rsidRPr="00BD4997">
              <w:rPr>
                <w:rFonts w:ascii="Arial" w:hAnsi="Arial" w:cs="Arial"/>
                <w:sz w:val="18"/>
                <w:lang w:val="en-US"/>
              </w:rPr>
              <w:t>SDE,</w:t>
            </w:r>
          </w:p>
          <w:p w:rsidR="00BD4997" w:rsidRPr="00BD4997" w:rsidRDefault="00BD4997" w:rsidP="00BD4997">
            <w:pPr>
              <w:rPr>
                <w:rFonts w:ascii="Arial" w:hAnsi="Arial" w:cs="Arial"/>
                <w:sz w:val="18"/>
                <w:lang w:val="en-US"/>
              </w:rPr>
            </w:pPr>
            <w:r w:rsidRPr="00BD4997">
              <w:rPr>
                <w:rFonts w:ascii="Arial" w:hAnsi="Arial" w:cs="Arial"/>
                <w:sz w:val="18"/>
                <w:lang w:val="en-US"/>
              </w:rPr>
              <w:t xml:space="preserve">IMP, </w:t>
            </w:r>
          </w:p>
          <w:p w:rsidR="00BD4997" w:rsidRPr="00BD4997" w:rsidRDefault="00BD4997" w:rsidP="00BD4997">
            <w:pPr>
              <w:rPr>
                <w:rFonts w:ascii="Arial" w:hAnsi="Arial" w:cs="Arial"/>
                <w:sz w:val="18"/>
                <w:lang w:val="en-US"/>
              </w:rPr>
            </w:pPr>
            <w:proofErr w:type="spellStart"/>
            <w:r w:rsidRPr="00BD4997">
              <w:rPr>
                <w:rFonts w:ascii="Arial" w:hAnsi="Arial" w:cs="Arial"/>
                <w:sz w:val="18"/>
                <w:lang w:val="en-US"/>
              </w:rPr>
              <w:t>Rec</w:t>
            </w:r>
            <w:proofErr w:type="spellEnd"/>
            <w:r w:rsidRPr="00BD4997">
              <w:rPr>
                <w:rFonts w:ascii="Arial" w:hAnsi="Arial" w:cs="Arial"/>
                <w:sz w:val="18"/>
                <w:lang w:val="en-US"/>
              </w:rPr>
              <w:t xml:space="preserve"> EAP,</w:t>
            </w:r>
          </w:p>
          <w:p w:rsidR="00BD4997" w:rsidRPr="00BD4997" w:rsidRDefault="00BD4997" w:rsidP="00BD4997">
            <w:pPr>
              <w:rPr>
                <w:rFonts w:ascii="Arial" w:hAnsi="Arial" w:cs="Arial"/>
                <w:sz w:val="18"/>
                <w:lang w:val="en-US"/>
              </w:rPr>
            </w:pPr>
            <w:r w:rsidRPr="00BD4997">
              <w:rPr>
                <w:rFonts w:ascii="Arial" w:hAnsi="Arial" w:cs="Arial"/>
                <w:sz w:val="18"/>
                <w:lang w:val="en-US"/>
              </w:rPr>
              <w:t>TRS3,</w:t>
            </w:r>
          </w:p>
          <w:p w:rsidR="00BD4997" w:rsidRPr="00BD4997" w:rsidRDefault="00BD4997" w:rsidP="00BD4997">
            <w:pPr>
              <w:rPr>
                <w:rFonts w:ascii="Arial" w:hAnsi="Arial" w:cs="Arial"/>
                <w:sz w:val="18"/>
              </w:rPr>
            </w:pPr>
            <w:r w:rsidRPr="00BD4997">
              <w:rPr>
                <w:rFonts w:ascii="Arial" w:hAnsi="Arial" w:cs="Arial"/>
                <w:sz w:val="18"/>
              </w:rPr>
              <w:t>Équipier de 2</w:t>
            </w:r>
            <w:r w:rsidRPr="00BD4997">
              <w:rPr>
                <w:rFonts w:ascii="Arial" w:hAnsi="Arial" w:cs="Arial"/>
                <w:sz w:val="18"/>
                <w:vertAlign w:val="superscript"/>
              </w:rPr>
              <w:t>nde</w:t>
            </w:r>
            <w:r w:rsidRPr="00BD4997">
              <w:rPr>
                <w:rFonts w:ascii="Arial" w:hAnsi="Arial" w:cs="Arial"/>
                <w:sz w:val="18"/>
              </w:rPr>
              <w:t xml:space="preserve"> intervention (ARI), </w:t>
            </w:r>
          </w:p>
          <w:p w:rsidR="00BD4997" w:rsidRPr="00BD4997" w:rsidRDefault="00BD4997" w:rsidP="00BD4997">
            <w:pPr>
              <w:rPr>
                <w:rFonts w:ascii="Arial" w:hAnsi="Arial" w:cs="Arial"/>
                <w:sz w:val="18"/>
              </w:rPr>
            </w:pPr>
            <w:r w:rsidRPr="00BD4997">
              <w:rPr>
                <w:rFonts w:ascii="Arial" w:hAnsi="Arial" w:cs="Arial"/>
                <w:sz w:val="18"/>
              </w:rPr>
              <w:t>Préformation PLG,</w:t>
            </w:r>
          </w:p>
          <w:p w:rsidR="00BD4997" w:rsidRPr="00BD4997" w:rsidRDefault="00BD4997" w:rsidP="00BD4997">
            <w:pPr>
              <w:rPr>
                <w:rFonts w:ascii="Arial" w:hAnsi="Arial" w:cs="Arial"/>
                <w:sz w:val="18"/>
              </w:rPr>
            </w:pPr>
            <w:r w:rsidRPr="00BD4997">
              <w:rPr>
                <w:rFonts w:ascii="Arial" w:hAnsi="Arial" w:cs="Arial"/>
                <w:sz w:val="18"/>
              </w:rPr>
              <w:t>PSE1 et 2,</w:t>
            </w:r>
          </w:p>
          <w:p w:rsidR="00BD4997" w:rsidRPr="00BD4997" w:rsidRDefault="00BD4997" w:rsidP="00BD4997">
            <w:pPr>
              <w:jc w:val="both"/>
              <w:rPr>
                <w:rFonts w:ascii="Arial" w:hAnsi="Arial" w:cs="Arial"/>
                <w:sz w:val="18"/>
                <w:szCs w:val="18"/>
              </w:rPr>
            </w:pPr>
            <w:r w:rsidRPr="00BD4997">
              <w:rPr>
                <w:rFonts w:ascii="Arial" w:hAnsi="Arial" w:cs="Arial"/>
                <w:sz w:val="18"/>
              </w:rPr>
              <w:t>Responsable pédago JSP.</w:t>
            </w:r>
          </w:p>
        </w:tc>
        <w:tc>
          <w:tcPr>
            <w:tcW w:w="1701" w:type="dxa"/>
          </w:tcPr>
          <w:p w:rsidR="00BD4997" w:rsidRPr="00BD4997" w:rsidRDefault="00BD4997" w:rsidP="00BD4997">
            <w:pPr>
              <w:rPr>
                <w:rFonts w:ascii="Arial" w:hAnsi="Arial" w:cs="Arial"/>
                <w:sz w:val="18"/>
              </w:rPr>
            </w:pPr>
            <w:r w:rsidRPr="00BD4997">
              <w:rPr>
                <w:rFonts w:ascii="Arial" w:hAnsi="Arial" w:cs="Arial"/>
                <w:sz w:val="18"/>
              </w:rPr>
              <w:t xml:space="preserve">FI SPP Théorique, </w:t>
            </w:r>
          </w:p>
          <w:p w:rsidR="00BD4997" w:rsidRPr="00BD4997" w:rsidRDefault="00BD4997" w:rsidP="00BD4997">
            <w:pPr>
              <w:rPr>
                <w:rFonts w:ascii="Arial" w:hAnsi="Arial" w:cs="Arial"/>
                <w:sz w:val="18"/>
              </w:rPr>
            </w:pPr>
            <w:r w:rsidRPr="00BD4997">
              <w:rPr>
                <w:rFonts w:ascii="Arial" w:hAnsi="Arial" w:cs="Arial"/>
                <w:sz w:val="18"/>
              </w:rPr>
              <w:t>D1E1,</w:t>
            </w:r>
          </w:p>
          <w:p w:rsidR="00BD4997" w:rsidRPr="00BD4997" w:rsidRDefault="00BD4997" w:rsidP="00BD4997">
            <w:pPr>
              <w:rPr>
                <w:rFonts w:ascii="Arial" w:hAnsi="Arial" w:cs="Arial"/>
                <w:sz w:val="18"/>
              </w:rPr>
            </w:pPr>
            <w:r w:rsidRPr="00BD4997">
              <w:rPr>
                <w:rFonts w:ascii="Arial" w:hAnsi="Arial" w:cs="Arial"/>
                <w:sz w:val="18"/>
              </w:rPr>
              <w:t>FAE chef de centre SPV,</w:t>
            </w:r>
          </w:p>
          <w:p w:rsidR="00BD4997" w:rsidRPr="00BD4997" w:rsidRDefault="00BD4997" w:rsidP="00BD4997">
            <w:pPr>
              <w:rPr>
                <w:rFonts w:ascii="Arial" w:hAnsi="Arial" w:cs="Arial"/>
                <w:sz w:val="18"/>
              </w:rPr>
            </w:pPr>
            <w:r w:rsidRPr="00BD4997">
              <w:rPr>
                <w:rFonts w:ascii="Arial" w:hAnsi="Arial" w:cs="Arial"/>
                <w:sz w:val="18"/>
              </w:rPr>
              <w:t>TRS1 et TRS2,</w:t>
            </w:r>
          </w:p>
          <w:p w:rsidR="00BD4997" w:rsidRPr="00BD4997" w:rsidRDefault="00BD4997" w:rsidP="00BD4997">
            <w:pPr>
              <w:rPr>
                <w:rFonts w:ascii="Arial" w:hAnsi="Arial" w:cs="Arial"/>
                <w:sz w:val="18"/>
              </w:rPr>
            </w:pPr>
            <w:r w:rsidRPr="00BD4997">
              <w:rPr>
                <w:rFonts w:ascii="Arial" w:hAnsi="Arial" w:cs="Arial"/>
                <w:sz w:val="18"/>
              </w:rPr>
              <w:t xml:space="preserve">SST et </w:t>
            </w:r>
            <w:proofErr w:type="spellStart"/>
            <w:r w:rsidRPr="00BD4997">
              <w:rPr>
                <w:rFonts w:ascii="Arial" w:hAnsi="Arial" w:cs="Arial"/>
                <w:sz w:val="18"/>
              </w:rPr>
              <w:t>Rec</w:t>
            </w:r>
            <w:proofErr w:type="spellEnd"/>
            <w:r w:rsidRPr="00BD4997">
              <w:rPr>
                <w:rFonts w:ascii="Arial" w:hAnsi="Arial" w:cs="Arial"/>
                <w:sz w:val="18"/>
              </w:rPr>
              <w:t xml:space="preserve"> SST, </w:t>
            </w:r>
          </w:p>
          <w:p w:rsidR="00BD4997" w:rsidRPr="00BD4997" w:rsidRDefault="00BD4997" w:rsidP="00BD4997">
            <w:pPr>
              <w:rPr>
                <w:rFonts w:ascii="Arial" w:hAnsi="Arial" w:cs="Arial"/>
                <w:sz w:val="18"/>
              </w:rPr>
            </w:pPr>
            <w:r w:rsidRPr="00BD4997">
              <w:rPr>
                <w:rFonts w:ascii="Arial" w:hAnsi="Arial" w:cs="Arial"/>
                <w:sz w:val="18"/>
              </w:rPr>
              <w:t>PRAP,</w:t>
            </w:r>
          </w:p>
          <w:p w:rsidR="00BD4997" w:rsidRPr="00BD4997" w:rsidRDefault="00BD4997" w:rsidP="00BD4997">
            <w:pPr>
              <w:rPr>
                <w:rFonts w:ascii="Arial" w:hAnsi="Arial" w:cs="Arial"/>
                <w:sz w:val="18"/>
              </w:rPr>
            </w:pPr>
            <w:r w:rsidRPr="00BD4997">
              <w:rPr>
                <w:rFonts w:ascii="Arial" w:hAnsi="Arial" w:cs="Arial"/>
                <w:sz w:val="18"/>
              </w:rPr>
              <w:t xml:space="preserve">PAE et </w:t>
            </w:r>
            <w:proofErr w:type="spellStart"/>
            <w:r w:rsidRPr="00BD4997">
              <w:rPr>
                <w:rFonts w:ascii="Arial" w:hAnsi="Arial" w:cs="Arial"/>
                <w:sz w:val="18"/>
              </w:rPr>
              <w:t>Rec</w:t>
            </w:r>
            <w:proofErr w:type="spellEnd"/>
            <w:r w:rsidRPr="00BD4997">
              <w:rPr>
                <w:rFonts w:ascii="Arial" w:hAnsi="Arial" w:cs="Arial"/>
                <w:sz w:val="18"/>
              </w:rPr>
              <w:t xml:space="preserve"> PAE,</w:t>
            </w:r>
          </w:p>
          <w:p w:rsidR="00BD4997" w:rsidRPr="00BD4997" w:rsidRDefault="00BD4997" w:rsidP="00BD4997">
            <w:pPr>
              <w:rPr>
                <w:rFonts w:ascii="Arial" w:hAnsi="Arial" w:cs="Arial"/>
                <w:sz w:val="18"/>
              </w:rPr>
            </w:pPr>
            <w:r w:rsidRPr="00BD4997">
              <w:rPr>
                <w:rFonts w:ascii="Arial" w:hAnsi="Arial" w:cs="Arial"/>
                <w:sz w:val="18"/>
              </w:rPr>
              <w:t>EPI (extincteurs),</w:t>
            </w:r>
          </w:p>
          <w:p w:rsidR="00BD4997" w:rsidRPr="00BD4997" w:rsidRDefault="00BD4997" w:rsidP="00BD4997">
            <w:pPr>
              <w:jc w:val="both"/>
              <w:rPr>
                <w:rFonts w:ascii="Arial" w:hAnsi="Arial" w:cs="Arial"/>
                <w:sz w:val="18"/>
                <w:szCs w:val="18"/>
              </w:rPr>
            </w:pPr>
            <w:r w:rsidRPr="00BD4997">
              <w:rPr>
                <w:rFonts w:ascii="Arial" w:hAnsi="Arial" w:cs="Arial"/>
                <w:sz w:val="18"/>
              </w:rPr>
              <w:t>Animateur JSP,</w:t>
            </w:r>
          </w:p>
        </w:tc>
      </w:tr>
    </w:tbl>
    <w:p w:rsidR="00BD4997" w:rsidRPr="00BD4997" w:rsidRDefault="00BD4997" w:rsidP="00A90337">
      <w:pPr>
        <w:ind w:left="2268"/>
        <w:jc w:val="both"/>
        <w:rPr>
          <w:rFonts w:ascii="Arial" w:hAnsi="Arial" w:cs="Arial"/>
        </w:rPr>
      </w:pPr>
    </w:p>
    <w:p w:rsidR="00A90337" w:rsidRPr="00D94FE1" w:rsidRDefault="00A90337" w:rsidP="00A90337">
      <w:pPr>
        <w:ind w:left="2268"/>
        <w:jc w:val="both"/>
        <w:rPr>
          <w:rStyle w:val="FontStyle40"/>
          <w:i/>
          <w:sz w:val="20"/>
          <w:szCs w:val="20"/>
        </w:rPr>
      </w:pPr>
      <w:r w:rsidRPr="00D94FE1">
        <w:rPr>
          <w:rStyle w:val="FontStyle40"/>
          <w:i/>
          <w:sz w:val="20"/>
          <w:szCs w:val="20"/>
        </w:rPr>
        <w:t>Les formations, hors forfaits et initiation (PSC1, recyclage PSC1 ; initiation à l’utilisation des défibrillateurs automatisés externes), subissent une augmentation limitée de 1 à 1,15%</w:t>
      </w:r>
      <w:r w:rsidRPr="00D94FE1">
        <w:rPr>
          <w:rFonts w:ascii="Arial" w:hAnsi="Arial" w:cs="Arial"/>
          <w:i/>
        </w:rPr>
        <w:t>.</w:t>
      </w:r>
    </w:p>
    <w:p w:rsidR="00A90337" w:rsidRPr="00D94FE1" w:rsidRDefault="00A90337" w:rsidP="00A90337">
      <w:pPr>
        <w:ind w:left="2268"/>
        <w:jc w:val="both"/>
        <w:rPr>
          <w:rStyle w:val="FontStyle40"/>
          <w:i/>
          <w:sz w:val="20"/>
          <w:szCs w:val="20"/>
        </w:rPr>
      </w:pPr>
    </w:p>
    <w:p w:rsidR="00A90337" w:rsidRPr="00D94FE1" w:rsidRDefault="00A90337" w:rsidP="00A90337">
      <w:pPr>
        <w:ind w:left="2268"/>
        <w:jc w:val="both"/>
        <w:rPr>
          <w:rStyle w:val="FontStyle40"/>
          <w:i/>
          <w:sz w:val="20"/>
          <w:szCs w:val="20"/>
        </w:rPr>
      </w:pPr>
      <w:r w:rsidRPr="00D94FE1">
        <w:rPr>
          <w:rStyle w:val="FontStyle40"/>
          <w:i/>
          <w:sz w:val="20"/>
          <w:szCs w:val="20"/>
        </w:rPr>
        <w:t>Les coûts de l’hébergement, fixés dans le cadre d’un marché, sont révisés annuellement conformément au CCAP</w:t>
      </w:r>
      <w:r w:rsidRPr="00D94FE1">
        <w:rPr>
          <w:rFonts w:ascii="Arial" w:hAnsi="Arial" w:cs="Arial"/>
          <w:i/>
        </w:rPr>
        <w:t>.</w:t>
      </w:r>
    </w:p>
    <w:p w:rsidR="00A90337" w:rsidRPr="00D94FE1" w:rsidRDefault="00A90337" w:rsidP="00A90337">
      <w:pPr>
        <w:ind w:left="2268"/>
        <w:jc w:val="both"/>
        <w:rPr>
          <w:rStyle w:val="FontStyle40"/>
          <w:i/>
        </w:rPr>
      </w:pPr>
    </w:p>
    <w:p w:rsidR="00A90337" w:rsidRPr="00D94FE1" w:rsidRDefault="00A90337" w:rsidP="00A90337">
      <w:pPr>
        <w:pStyle w:val="Retraitcorpsdetexte2"/>
        <w:spacing w:after="0" w:line="240" w:lineRule="auto"/>
        <w:ind w:left="2268"/>
        <w:jc w:val="both"/>
        <w:rPr>
          <w:rFonts w:cs="Arial"/>
          <w:i/>
        </w:rPr>
      </w:pPr>
      <w:r w:rsidRPr="00D94FE1">
        <w:rPr>
          <w:rFonts w:cs="Arial"/>
          <w:i/>
        </w:rPr>
        <w:t>Les tarifs suivants vous sont donc proposés pour les formations dispensées par le Service Départemental d'Incendie et de Secours de la Vienne à compter du 1</w:t>
      </w:r>
      <w:r w:rsidRPr="00D94FE1">
        <w:rPr>
          <w:rFonts w:cs="Arial"/>
          <w:i/>
          <w:vertAlign w:val="superscript"/>
        </w:rPr>
        <w:t>er</w:t>
      </w:r>
      <w:r w:rsidRPr="00D94FE1">
        <w:rPr>
          <w:rFonts w:cs="Arial"/>
          <w:i/>
        </w:rPr>
        <w:t xml:space="preserve"> janvier 2016.</w:t>
      </w:r>
    </w:p>
    <w:p w:rsidR="00A90337" w:rsidRPr="00A90337" w:rsidRDefault="00A90337" w:rsidP="00A90337">
      <w:pPr>
        <w:ind w:left="2268"/>
        <w:jc w:val="both"/>
        <w:rPr>
          <w:rStyle w:val="FontStyle40"/>
        </w:rPr>
      </w:pPr>
    </w:p>
    <w:p w:rsidR="00A90337" w:rsidRDefault="00A90337"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425785" w:rsidRDefault="00425785" w:rsidP="00A90337">
      <w:pPr>
        <w:ind w:left="2268"/>
        <w:jc w:val="both"/>
        <w:rPr>
          <w:rFonts w:ascii="Arial" w:hAnsi="Arial" w:cs="Arial"/>
        </w:rPr>
      </w:pPr>
    </w:p>
    <w:p w:rsidR="00542974" w:rsidRDefault="00542974" w:rsidP="00A90337">
      <w:pPr>
        <w:ind w:left="2268"/>
        <w:jc w:val="both"/>
        <w:rPr>
          <w:rFonts w:ascii="Arial" w:hAnsi="Arial" w:cs="Arial"/>
        </w:rPr>
      </w:pPr>
    </w:p>
    <w:p w:rsidR="00542974" w:rsidRDefault="00542974" w:rsidP="00A90337">
      <w:pPr>
        <w:ind w:left="2268"/>
        <w:jc w:val="both"/>
        <w:rPr>
          <w:rFonts w:ascii="Arial" w:hAnsi="Arial" w:cs="Arial"/>
        </w:rPr>
      </w:pPr>
    </w:p>
    <w:p w:rsidR="00542974" w:rsidRDefault="00542974" w:rsidP="00A90337">
      <w:pPr>
        <w:ind w:left="2268"/>
        <w:jc w:val="both"/>
        <w:rPr>
          <w:rFonts w:ascii="Arial" w:hAnsi="Arial" w:cs="Arial"/>
        </w:rPr>
      </w:pPr>
    </w:p>
    <w:p w:rsidR="00542974" w:rsidRDefault="00542974" w:rsidP="00A90337">
      <w:pPr>
        <w:ind w:left="2268"/>
        <w:jc w:val="both"/>
        <w:rPr>
          <w:rFonts w:ascii="Arial" w:hAnsi="Arial" w:cs="Arial"/>
        </w:rPr>
      </w:pPr>
    </w:p>
    <w:p w:rsidR="00542974" w:rsidRPr="00A90337" w:rsidRDefault="00542974" w:rsidP="00A90337">
      <w:pPr>
        <w:ind w:left="2268"/>
        <w:jc w:val="both"/>
        <w:rPr>
          <w:rFonts w:ascii="Arial" w:hAnsi="Arial" w:cs="Arial"/>
        </w:rPr>
      </w:pPr>
    </w:p>
    <w:tbl>
      <w:tblPr>
        <w:tblStyle w:val="Grilledutableau"/>
        <w:tblW w:w="7230" w:type="dxa"/>
        <w:tblInd w:w="2376" w:type="dxa"/>
        <w:tblLayout w:type="fixed"/>
        <w:tblLook w:val="04A0"/>
      </w:tblPr>
      <w:tblGrid>
        <w:gridCol w:w="5529"/>
        <w:gridCol w:w="1701"/>
      </w:tblGrid>
      <w:tr w:rsidR="00BD4997" w:rsidRPr="00BD4997" w:rsidTr="00BD4997">
        <w:tc>
          <w:tcPr>
            <w:tcW w:w="5529" w:type="dxa"/>
            <w:vMerge w:val="restart"/>
            <w:vAlign w:val="center"/>
          </w:tcPr>
          <w:p w:rsidR="00BD4997" w:rsidRPr="00BD4997" w:rsidRDefault="00BD4997" w:rsidP="00BD4997">
            <w:pPr>
              <w:jc w:val="both"/>
              <w:rPr>
                <w:rFonts w:ascii="Arial" w:hAnsi="Arial" w:cs="Arial"/>
              </w:rPr>
            </w:pPr>
            <w:r w:rsidRPr="00BD4997">
              <w:rPr>
                <w:rFonts w:ascii="Arial" w:hAnsi="Arial" w:cs="Arial"/>
              </w:rPr>
              <w:lastRenderedPageBreak/>
              <w:t>Organisme</w:t>
            </w:r>
            <w:r w:rsidR="002D1C48">
              <w:rPr>
                <w:rFonts w:ascii="Arial" w:hAnsi="Arial" w:cs="Arial"/>
              </w:rPr>
              <w:t>s</w:t>
            </w:r>
            <w:r w:rsidRPr="00BD4997">
              <w:rPr>
                <w:rFonts w:ascii="Arial" w:hAnsi="Arial" w:cs="Arial"/>
              </w:rPr>
              <w:t xml:space="preserve"> bénéficiaire</w:t>
            </w:r>
            <w:r w:rsidR="002D1C48">
              <w:rPr>
                <w:rFonts w:ascii="Arial" w:hAnsi="Arial" w:cs="Arial"/>
              </w:rPr>
              <w:t>s</w:t>
            </w:r>
          </w:p>
        </w:tc>
        <w:tc>
          <w:tcPr>
            <w:tcW w:w="1701" w:type="dxa"/>
          </w:tcPr>
          <w:p w:rsidR="00BD4997" w:rsidRPr="00BD4997" w:rsidRDefault="00BD4997" w:rsidP="00BD4997">
            <w:pPr>
              <w:jc w:val="center"/>
              <w:rPr>
                <w:rFonts w:ascii="Arial" w:hAnsi="Arial" w:cs="Arial"/>
              </w:rPr>
            </w:pPr>
            <w:r w:rsidRPr="00BD4997">
              <w:rPr>
                <w:rFonts w:ascii="Arial" w:hAnsi="Arial" w:cs="Arial"/>
              </w:rPr>
              <w:t>Montant par personne hébergement en sus</w:t>
            </w:r>
          </w:p>
          <w:p w:rsidR="00BD4997" w:rsidRPr="00BD4997" w:rsidRDefault="00BD4997" w:rsidP="00BD4997">
            <w:pPr>
              <w:jc w:val="center"/>
              <w:rPr>
                <w:rFonts w:ascii="Arial" w:hAnsi="Arial" w:cs="Arial"/>
              </w:rPr>
            </w:pPr>
            <w:r w:rsidRPr="00BD4997">
              <w:rPr>
                <w:rFonts w:ascii="Arial" w:hAnsi="Arial" w:cs="Arial"/>
              </w:rPr>
              <w:t>Prix hors taxes net de taxes</w:t>
            </w:r>
          </w:p>
        </w:tc>
      </w:tr>
      <w:tr w:rsidR="00BD4997" w:rsidRPr="00BD4997" w:rsidTr="00BD4997">
        <w:tc>
          <w:tcPr>
            <w:tcW w:w="5529" w:type="dxa"/>
            <w:vMerge/>
          </w:tcPr>
          <w:p w:rsidR="00BD4997" w:rsidRPr="00BD4997" w:rsidRDefault="00BD4997" w:rsidP="00BD4997">
            <w:pPr>
              <w:jc w:val="both"/>
              <w:rPr>
                <w:rFonts w:ascii="Arial" w:hAnsi="Arial" w:cs="Arial"/>
              </w:rPr>
            </w:pPr>
          </w:p>
        </w:tc>
        <w:tc>
          <w:tcPr>
            <w:tcW w:w="1701" w:type="dxa"/>
          </w:tcPr>
          <w:p w:rsidR="00BD4997" w:rsidRPr="00BD4997" w:rsidRDefault="00BD4997" w:rsidP="00BD4997">
            <w:pPr>
              <w:jc w:val="center"/>
              <w:rPr>
                <w:rFonts w:ascii="Arial" w:hAnsi="Arial" w:cs="Arial"/>
                <w:bCs/>
              </w:rPr>
            </w:pPr>
            <w:r w:rsidRPr="00BD4997">
              <w:rPr>
                <w:rFonts w:ascii="Arial" w:hAnsi="Arial" w:cs="Arial"/>
                <w:bCs/>
              </w:rPr>
              <w:t>Tarifs 2016</w:t>
            </w:r>
          </w:p>
        </w:tc>
      </w:tr>
      <w:tr w:rsidR="00BD4997" w:rsidRPr="00BD4997" w:rsidTr="00BD4997">
        <w:tc>
          <w:tcPr>
            <w:tcW w:w="5529" w:type="dxa"/>
          </w:tcPr>
          <w:p w:rsidR="00BD4997" w:rsidRPr="00BD4997" w:rsidRDefault="00BD4997" w:rsidP="00BD4997">
            <w:pPr>
              <w:pStyle w:val="Paragraphedeliste"/>
              <w:keepNext/>
              <w:keepLines/>
              <w:numPr>
                <w:ilvl w:val="0"/>
                <w:numId w:val="14"/>
              </w:numPr>
              <w:overflowPunct/>
              <w:autoSpaceDE/>
              <w:autoSpaceDN/>
              <w:adjustRightInd/>
              <w:ind w:left="142" w:hanging="218"/>
              <w:jc w:val="both"/>
              <w:textAlignment w:val="auto"/>
              <w:rPr>
                <w:rFonts w:ascii="Arial" w:hAnsi="Arial" w:cs="Arial"/>
              </w:rPr>
            </w:pPr>
            <w:r w:rsidRPr="00BD4997">
              <w:rPr>
                <w:rFonts w:ascii="Arial" w:hAnsi="Arial" w:cs="Arial"/>
              </w:rPr>
              <w:t>Autres SDIS et entreprises privées :</w:t>
            </w:r>
          </w:p>
          <w:p w:rsidR="00BD4997" w:rsidRPr="00BD4997" w:rsidRDefault="00BD4997" w:rsidP="00BD4997">
            <w:pPr>
              <w:keepNext/>
              <w:keepLines/>
              <w:jc w:val="both"/>
              <w:rPr>
                <w:rFonts w:ascii="Arial" w:hAnsi="Arial" w:cs="Arial"/>
              </w:rPr>
            </w:pPr>
            <w:r w:rsidRPr="00BD4997">
              <w:rPr>
                <w:rFonts w:ascii="Arial" w:hAnsi="Arial" w:cs="Arial"/>
              </w:rPr>
              <w:t xml:space="preserve">  -.Formations à très fortes contraintes pédagogiques et logistiques</w:t>
            </w:r>
          </w:p>
          <w:p w:rsidR="00BD4997" w:rsidRPr="00BD4997" w:rsidRDefault="00BD4997" w:rsidP="00BD4997">
            <w:pPr>
              <w:keepNext/>
              <w:keepLines/>
              <w:jc w:val="both"/>
              <w:rPr>
                <w:rFonts w:ascii="Arial" w:hAnsi="Arial" w:cs="Arial"/>
              </w:rPr>
            </w:pPr>
            <w:r w:rsidRPr="00BD4997">
              <w:rPr>
                <w:rFonts w:ascii="Arial" w:hAnsi="Arial" w:cs="Arial"/>
              </w:rPr>
              <w:t xml:space="preserve">  - Formations à fortes contraintes pédagogiques et logistiques</w:t>
            </w:r>
          </w:p>
          <w:p w:rsidR="00BD4997" w:rsidRPr="00BD4997" w:rsidRDefault="00BD4997" w:rsidP="00BD4997">
            <w:pPr>
              <w:keepNext/>
              <w:keepLines/>
              <w:jc w:val="both"/>
              <w:rPr>
                <w:rFonts w:ascii="Arial" w:hAnsi="Arial" w:cs="Arial"/>
              </w:rPr>
            </w:pPr>
            <w:r w:rsidRPr="00BD4997">
              <w:rPr>
                <w:rFonts w:ascii="Arial" w:hAnsi="Arial" w:cs="Arial"/>
              </w:rPr>
              <w:t xml:space="preserve">  - Formations à faibles contraintes pédagogiques et logistiques</w:t>
            </w:r>
          </w:p>
        </w:tc>
        <w:tc>
          <w:tcPr>
            <w:tcW w:w="1701" w:type="dxa"/>
            <w:vAlign w:val="center"/>
          </w:tcPr>
          <w:p w:rsidR="00BD4997" w:rsidRPr="00BD4997" w:rsidRDefault="00BD4997" w:rsidP="00BD4997">
            <w:pPr>
              <w:jc w:val="center"/>
              <w:rPr>
                <w:rFonts w:ascii="Arial" w:hAnsi="Arial" w:cs="Arial"/>
                <w:b/>
                <w:bCs/>
              </w:rPr>
            </w:pPr>
          </w:p>
          <w:p w:rsidR="00BD4997" w:rsidRPr="00BD4997" w:rsidRDefault="00BD4997" w:rsidP="00BD4997">
            <w:pPr>
              <w:jc w:val="center"/>
              <w:rPr>
                <w:rFonts w:ascii="Arial" w:hAnsi="Arial" w:cs="Arial"/>
                <w:b/>
                <w:bCs/>
              </w:rPr>
            </w:pPr>
            <w:commentRangeStart w:id="0"/>
            <w:r w:rsidRPr="00BD4997">
              <w:rPr>
                <w:rFonts w:ascii="Arial" w:hAnsi="Arial" w:cs="Arial"/>
                <w:b/>
                <w:bCs/>
              </w:rPr>
              <w:t>27,30 € (par heure)</w:t>
            </w:r>
            <w:commentRangeEnd w:id="0"/>
            <w:r w:rsidRPr="00BD4997">
              <w:rPr>
                <w:rStyle w:val="Marquedecommentaire"/>
                <w:rFonts w:ascii="Arial" w:eastAsia="Calibri" w:hAnsi="Arial" w:cs="Arial"/>
              </w:rPr>
              <w:commentReference w:id="0"/>
            </w:r>
          </w:p>
          <w:p w:rsidR="00BD4997" w:rsidRPr="00BD4997" w:rsidRDefault="00BD4997" w:rsidP="00BD4997">
            <w:pPr>
              <w:jc w:val="center"/>
              <w:rPr>
                <w:rFonts w:ascii="Arial" w:hAnsi="Arial" w:cs="Arial"/>
                <w:b/>
                <w:bCs/>
              </w:rPr>
            </w:pPr>
            <w:commentRangeStart w:id="1"/>
            <w:r w:rsidRPr="00BD4997">
              <w:rPr>
                <w:rFonts w:ascii="Arial" w:hAnsi="Arial" w:cs="Arial"/>
                <w:b/>
                <w:bCs/>
              </w:rPr>
              <w:t xml:space="preserve">20,40 € (par heure) </w:t>
            </w:r>
            <w:commentRangeEnd w:id="1"/>
            <w:r w:rsidRPr="00BD4997">
              <w:rPr>
                <w:rStyle w:val="Marquedecommentaire"/>
                <w:rFonts w:ascii="Arial" w:eastAsia="Calibri" w:hAnsi="Arial" w:cs="Arial"/>
              </w:rPr>
              <w:commentReference w:id="1"/>
            </w:r>
          </w:p>
          <w:p w:rsidR="00BD4997" w:rsidRPr="00BD4997" w:rsidRDefault="00BD4997" w:rsidP="00BD4997">
            <w:pPr>
              <w:jc w:val="center"/>
              <w:rPr>
                <w:rFonts w:ascii="Arial" w:hAnsi="Arial" w:cs="Arial"/>
                <w:b/>
                <w:bCs/>
              </w:rPr>
            </w:pPr>
            <w:commentRangeStart w:id="2"/>
            <w:r w:rsidRPr="00BD4997">
              <w:rPr>
                <w:rFonts w:ascii="Arial" w:hAnsi="Arial" w:cs="Arial"/>
                <w:b/>
                <w:bCs/>
              </w:rPr>
              <w:t>15,30 € (par heure)</w:t>
            </w:r>
            <w:commentRangeEnd w:id="2"/>
            <w:r w:rsidRPr="00BD4997">
              <w:rPr>
                <w:rStyle w:val="Marquedecommentaire"/>
                <w:rFonts w:ascii="Arial" w:eastAsia="Calibri" w:hAnsi="Arial" w:cs="Arial"/>
              </w:rPr>
              <w:commentReference w:id="2"/>
            </w:r>
          </w:p>
        </w:tc>
      </w:tr>
      <w:tr w:rsidR="00BD4997" w:rsidRPr="00BD4997" w:rsidTr="00BD4997">
        <w:tc>
          <w:tcPr>
            <w:tcW w:w="5529" w:type="dxa"/>
          </w:tcPr>
          <w:p w:rsidR="00BD4997" w:rsidRPr="00BD4997" w:rsidRDefault="00BD4997" w:rsidP="00BD4997">
            <w:pPr>
              <w:pStyle w:val="Paragraphedeliste"/>
              <w:keepNext/>
              <w:keepLines/>
              <w:numPr>
                <w:ilvl w:val="0"/>
                <w:numId w:val="14"/>
              </w:numPr>
              <w:overflowPunct/>
              <w:autoSpaceDE/>
              <w:autoSpaceDN/>
              <w:adjustRightInd/>
              <w:ind w:left="142" w:hanging="218"/>
              <w:jc w:val="both"/>
              <w:textAlignment w:val="auto"/>
              <w:rPr>
                <w:rFonts w:ascii="Arial" w:hAnsi="Arial" w:cs="Arial"/>
              </w:rPr>
            </w:pPr>
            <w:r w:rsidRPr="00BD4997">
              <w:rPr>
                <w:rFonts w:ascii="Arial" w:hAnsi="Arial" w:cs="Arial"/>
              </w:rPr>
              <w:t>Régie de Gaz de la Vienne</w:t>
            </w:r>
            <w:bookmarkStart w:id="3" w:name="_GoBack"/>
            <w:bookmarkEnd w:id="3"/>
            <w:r w:rsidRPr="00BD4997">
              <w:rPr>
                <w:rFonts w:ascii="Arial" w:hAnsi="Arial" w:cs="Arial"/>
              </w:rPr>
              <w:t>, collectivités publiques et associations à but non lucratif, particuliers, SDIS du Poitou-Charentes (en dehors du cadre de la convention entre les SDIS du P</w:t>
            </w:r>
            <w:r w:rsidR="002D1C48">
              <w:rPr>
                <w:rFonts w:ascii="Arial" w:hAnsi="Arial" w:cs="Arial"/>
              </w:rPr>
              <w:t>oitou-</w:t>
            </w:r>
            <w:r w:rsidRPr="00BD4997">
              <w:rPr>
                <w:rFonts w:ascii="Arial" w:hAnsi="Arial" w:cs="Arial"/>
              </w:rPr>
              <w:t>C</w:t>
            </w:r>
            <w:r w:rsidR="002D1C48">
              <w:rPr>
                <w:rFonts w:ascii="Arial" w:hAnsi="Arial" w:cs="Arial"/>
              </w:rPr>
              <w:t>harentes</w:t>
            </w:r>
            <w:r w:rsidRPr="00BD4997">
              <w:rPr>
                <w:rFonts w:ascii="Arial" w:hAnsi="Arial" w:cs="Arial"/>
              </w:rPr>
              <w:t>) :</w:t>
            </w:r>
          </w:p>
          <w:p w:rsidR="00BD4997" w:rsidRDefault="00BD4997" w:rsidP="00BD4997">
            <w:pPr>
              <w:keepNext/>
              <w:keepLines/>
              <w:jc w:val="both"/>
              <w:rPr>
                <w:rFonts w:ascii="Arial" w:hAnsi="Arial" w:cs="Arial"/>
              </w:rPr>
            </w:pPr>
            <w:r w:rsidRPr="00BD4997">
              <w:rPr>
                <w:rFonts w:ascii="Arial" w:hAnsi="Arial" w:cs="Arial"/>
                <w:sz w:val="18"/>
              </w:rPr>
              <w:t xml:space="preserve">  </w:t>
            </w:r>
            <w:r w:rsidRPr="00BD4997">
              <w:rPr>
                <w:rFonts w:ascii="Arial" w:hAnsi="Arial" w:cs="Arial"/>
              </w:rPr>
              <w:t>- Formations à très fortes contraintes pédagogiques</w:t>
            </w:r>
          </w:p>
          <w:p w:rsidR="00BD4997" w:rsidRPr="00BD4997" w:rsidRDefault="00BD4997" w:rsidP="00BD4997">
            <w:pPr>
              <w:keepNext/>
              <w:keepLines/>
              <w:jc w:val="both"/>
              <w:rPr>
                <w:rFonts w:ascii="Arial" w:hAnsi="Arial" w:cs="Arial"/>
              </w:rPr>
            </w:pPr>
          </w:p>
          <w:p w:rsidR="00BD4997" w:rsidRDefault="00BD4997" w:rsidP="00BD4997">
            <w:pPr>
              <w:keepNext/>
              <w:keepLines/>
              <w:jc w:val="both"/>
              <w:rPr>
                <w:rFonts w:ascii="Arial" w:hAnsi="Arial" w:cs="Arial"/>
              </w:rPr>
            </w:pPr>
            <w:r w:rsidRPr="00BD4997">
              <w:rPr>
                <w:rFonts w:ascii="Arial" w:hAnsi="Arial" w:cs="Arial"/>
              </w:rPr>
              <w:t xml:space="preserve">  - Formations à fortes contraintes pédagogiques</w:t>
            </w:r>
          </w:p>
          <w:p w:rsidR="00BD4997" w:rsidRPr="00BD4997" w:rsidRDefault="00BD4997" w:rsidP="00BD4997">
            <w:pPr>
              <w:keepNext/>
              <w:keepLines/>
              <w:jc w:val="both"/>
              <w:rPr>
                <w:rFonts w:ascii="Arial" w:hAnsi="Arial" w:cs="Arial"/>
              </w:rPr>
            </w:pPr>
          </w:p>
          <w:p w:rsidR="00BD4997" w:rsidRDefault="00BD4997" w:rsidP="00BD4997">
            <w:pPr>
              <w:jc w:val="both"/>
              <w:rPr>
                <w:rFonts w:ascii="Arial" w:hAnsi="Arial" w:cs="Arial"/>
              </w:rPr>
            </w:pPr>
            <w:r w:rsidRPr="00BD4997">
              <w:rPr>
                <w:rFonts w:ascii="Arial" w:hAnsi="Arial" w:cs="Arial"/>
              </w:rPr>
              <w:t xml:space="preserve">  - Formations à faibles contraintes pédagogiques</w:t>
            </w:r>
          </w:p>
          <w:p w:rsidR="00BD4997" w:rsidRPr="00BD4997" w:rsidRDefault="00BD4997" w:rsidP="00BD4997">
            <w:pPr>
              <w:jc w:val="both"/>
              <w:rPr>
                <w:rFonts w:ascii="Arial" w:hAnsi="Arial" w:cs="Arial"/>
                <w:sz w:val="18"/>
              </w:rPr>
            </w:pPr>
          </w:p>
        </w:tc>
        <w:tc>
          <w:tcPr>
            <w:tcW w:w="1701" w:type="dxa"/>
          </w:tcPr>
          <w:p w:rsidR="00BD4997" w:rsidRPr="00BD4997" w:rsidRDefault="00BD4997" w:rsidP="00BD4997">
            <w:pPr>
              <w:jc w:val="center"/>
              <w:rPr>
                <w:rFonts w:ascii="Arial" w:hAnsi="Arial" w:cs="Arial"/>
                <w:b/>
                <w:bCs/>
                <w:sz w:val="18"/>
              </w:rPr>
            </w:pPr>
          </w:p>
          <w:p w:rsidR="00BD4997" w:rsidRPr="00BD4997" w:rsidRDefault="00BD4997" w:rsidP="00BD4997">
            <w:pPr>
              <w:jc w:val="center"/>
              <w:rPr>
                <w:rFonts w:ascii="Arial" w:hAnsi="Arial" w:cs="Arial"/>
                <w:b/>
                <w:bCs/>
                <w:sz w:val="18"/>
              </w:rPr>
            </w:pPr>
          </w:p>
          <w:p w:rsidR="00BD4997" w:rsidRDefault="00BD4997" w:rsidP="00BD4997">
            <w:pPr>
              <w:jc w:val="center"/>
              <w:rPr>
                <w:rFonts w:ascii="Arial" w:hAnsi="Arial" w:cs="Arial"/>
                <w:b/>
                <w:bCs/>
                <w:szCs w:val="27"/>
              </w:rPr>
            </w:pPr>
          </w:p>
          <w:p w:rsidR="00BD4997" w:rsidRPr="00BD4997" w:rsidRDefault="00BD4997" w:rsidP="00BD4997">
            <w:pPr>
              <w:jc w:val="center"/>
              <w:rPr>
                <w:rFonts w:ascii="Arial" w:hAnsi="Arial" w:cs="Arial"/>
                <w:b/>
                <w:bCs/>
                <w:szCs w:val="27"/>
              </w:rPr>
            </w:pPr>
          </w:p>
          <w:p w:rsidR="00BD4997" w:rsidRPr="00BD4997" w:rsidRDefault="00BD4997" w:rsidP="00BD4997">
            <w:pPr>
              <w:keepNext/>
              <w:keepLines/>
              <w:jc w:val="center"/>
              <w:rPr>
                <w:rFonts w:ascii="Arial" w:hAnsi="Arial" w:cs="Arial"/>
                <w:b/>
                <w:bCs/>
              </w:rPr>
            </w:pPr>
            <w:commentRangeStart w:id="4"/>
            <w:r w:rsidRPr="00BD4997">
              <w:rPr>
                <w:rFonts w:ascii="Arial" w:hAnsi="Arial" w:cs="Arial"/>
                <w:b/>
                <w:bCs/>
              </w:rPr>
              <w:t>21,85 € (par heure)</w:t>
            </w:r>
            <w:commentRangeEnd w:id="4"/>
            <w:r w:rsidRPr="00BD4997">
              <w:rPr>
                <w:rStyle w:val="Marquedecommentaire"/>
                <w:rFonts w:ascii="Arial" w:eastAsia="Calibri" w:hAnsi="Arial" w:cs="Arial"/>
              </w:rPr>
              <w:commentReference w:id="4"/>
            </w:r>
          </w:p>
          <w:p w:rsidR="00BD4997" w:rsidRPr="00BD4997" w:rsidRDefault="00BD4997" w:rsidP="00BD4997">
            <w:pPr>
              <w:jc w:val="center"/>
              <w:rPr>
                <w:rFonts w:ascii="Arial" w:hAnsi="Arial" w:cs="Arial"/>
                <w:b/>
                <w:bCs/>
              </w:rPr>
            </w:pPr>
            <w:commentRangeStart w:id="5"/>
            <w:r w:rsidRPr="00BD4997">
              <w:rPr>
                <w:rFonts w:ascii="Arial" w:hAnsi="Arial" w:cs="Arial"/>
                <w:b/>
                <w:bCs/>
              </w:rPr>
              <w:t>15,30 € (par heure)</w:t>
            </w:r>
            <w:commentRangeEnd w:id="5"/>
            <w:r w:rsidRPr="00BD4997">
              <w:rPr>
                <w:rStyle w:val="Marquedecommentaire"/>
                <w:rFonts w:ascii="Arial" w:eastAsia="Calibri" w:hAnsi="Arial" w:cs="Arial"/>
              </w:rPr>
              <w:commentReference w:id="5"/>
            </w:r>
          </w:p>
          <w:p w:rsidR="00BD4997" w:rsidRPr="00BD4997" w:rsidRDefault="00BD4997" w:rsidP="00BD4997">
            <w:pPr>
              <w:jc w:val="center"/>
              <w:rPr>
                <w:rFonts w:ascii="Arial" w:hAnsi="Arial" w:cs="Arial"/>
                <w:b/>
                <w:bCs/>
                <w:sz w:val="18"/>
              </w:rPr>
            </w:pPr>
            <w:commentRangeStart w:id="6"/>
            <w:r w:rsidRPr="00BD4997">
              <w:rPr>
                <w:rFonts w:ascii="Arial" w:hAnsi="Arial" w:cs="Arial"/>
                <w:b/>
                <w:bCs/>
              </w:rPr>
              <w:t>13,30 € (par heure)</w:t>
            </w:r>
            <w:commentRangeEnd w:id="6"/>
            <w:r w:rsidRPr="00BD4997">
              <w:rPr>
                <w:rStyle w:val="Marquedecommentaire"/>
                <w:rFonts w:ascii="Arial" w:eastAsia="Calibri" w:hAnsi="Arial" w:cs="Arial"/>
              </w:rPr>
              <w:commentReference w:id="6"/>
            </w:r>
          </w:p>
        </w:tc>
      </w:tr>
      <w:tr w:rsidR="00BD4997" w:rsidRPr="00BD4997" w:rsidTr="00BD4997">
        <w:tc>
          <w:tcPr>
            <w:tcW w:w="5529" w:type="dxa"/>
          </w:tcPr>
          <w:p w:rsidR="00BD4997" w:rsidRPr="00BD4997" w:rsidRDefault="00BD4997" w:rsidP="00BD4997">
            <w:pPr>
              <w:pStyle w:val="Paragraphedeliste"/>
              <w:keepNext/>
              <w:keepLines/>
              <w:numPr>
                <w:ilvl w:val="0"/>
                <w:numId w:val="14"/>
              </w:numPr>
              <w:overflowPunct/>
              <w:autoSpaceDE/>
              <w:autoSpaceDN/>
              <w:adjustRightInd/>
              <w:ind w:left="142" w:hanging="218"/>
              <w:jc w:val="both"/>
              <w:textAlignment w:val="auto"/>
              <w:rPr>
                <w:rFonts w:ascii="Arial" w:hAnsi="Arial" w:cs="Arial"/>
              </w:rPr>
            </w:pPr>
            <w:r w:rsidRPr="00BD4997">
              <w:rPr>
                <w:rFonts w:ascii="Arial" w:hAnsi="Arial" w:cs="Arial"/>
              </w:rPr>
              <w:t>Pour tous les organismes bénéficiaires :</w:t>
            </w:r>
          </w:p>
          <w:p w:rsidR="00BD4997" w:rsidRDefault="00BD4997" w:rsidP="00BD4997">
            <w:pPr>
              <w:jc w:val="both"/>
              <w:rPr>
                <w:rFonts w:ascii="Arial" w:hAnsi="Arial" w:cs="Arial"/>
              </w:rPr>
            </w:pPr>
            <w:r w:rsidRPr="00BD4997">
              <w:rPr>
                <w:rFonts w:ascii="Arial" w:hAnsi="Arial" w:cs="Arial"/>
              </w:rPr>
              <w:t xml:space="preserve">  - PSC1 (tarif unique)</w:t>
            </w:r>
          </w:p>
          <w:p w:rsidR="00BD4997" w:rsidRPr="00BD4997" w:rsidRDefault="00BD4997" w:rsidP="00BD4997">
            <w:pPr>
              <w:jc w:val="both"/>
              <w:rPr>
                <w:rFonts w:ascii="Arial" w:hAnsi="Arial" w:cs="Arial"/>
              </w:rPr>
            </w:pPr>
          </w:p>
          <w:p w:rsidR="00BD4997" w:rsidRDefault="00BD4997" w:rsidP="00BD4997">
            <w:pPr>
              <w:jc w:val="both"/>
              <w:rPr>
                <w:rFonts w:ascii="Arial" w:hAnsi="Arial" w:cs="Arial"/>
              </w:rPr>
            </w:pPr>
            <w:r w:rsidRPr="00BD4997">
              <w:rPr>
                <w:rFonts w:ascii="Arial" w:hAnsi="Arial" w:cs="Arial"/>
              </w:rPr>
              <w:t xml:space="preserve">  - Recyclage PSC1 (tarif unique)</w:t>
            </w:r>
          </w:p>
          <w:p w:rsidR="00BD4997" w:rsidRPr="00BD4997" w:rsidRDefault="00BD4997" w:rsidP="00BD4997">
            <w:pPr>
              <w:jc w:val="both"/>
              <w:rPr>
                <w:rFonts w:ascii="Arial" w:hAnsi="Arial" w:cs="Arial"/>
              </w:rPr>
            </w:pPr>
          </w:p>
          <w:p w:rsidR="00BD4997" w:rsidRPr="00BD4997" w:rsidRDefault="00BD4997" w:rsidP="00BD4997">
            <w:pPr>
              <w:ind w:left="256" w:hanging="256"/>
              <w:rPr>
                <w:rFonts w:ascii="Arial" w:hAnsi="Arial" w:cs="Arial"/>
              </w:rPr>
            </w:pPr>
            <w:r w:rsidRPr="00BD4997">
              <w:rPr>
                <w:rFonts w:ascii="Arial" w:hAnsi="Arial" w:cs="Arial"/>
              </w:rPr>
              <w:t xml:space="preserve">  - Initiation à l’utilisation des défibrillateurs automatisés externes</w:t>
            </w:r>
          </w:p>
        </w:tc>
        <w:tc>
          <w:tcPr>
            <w:tcW w:w="1701" w:type="dxa"/>
          </w:tcPr>
          <w:p w:rsidR="00BD4997" w:rsidRPr="00BD4997" w:rsidRDefault="00BD4997" w:rsidP="00BD4997">
            <w:pPr>
              <w:jc w:val="center"/>
              <w:rPr>
                <w:rFonts w:ascii="Arial" w:hAnsi="Arial" w:cs="Arial"/>
                <w:b/>
                <w:bCs/>
              </w:rPr>
            </w:pPr>
          </w:p>
          <w:p w:rsidR="00BD4997" w:rsidRPr="00BD4997" w:rsidRDefault="00BD4997" w:rsidP="00BD4997">
            <w:pPr>
              <w:jc w:val="center"/>
              <w:rPr>
                <w:rFonts w:ascii="Arial" w:hAnsi="Arial" w:cs="Arial"/>
                <w:b/>
                <w:bCs/>
              </w:rPr>
            </w:pPr>
            <w:r w:rsidRPr="00BD4997">
              <w:rPr>
                <w:rFonts w:ascii="Arial" w:hAnsi="Arial" w:cs="Arial"/>
                <w:b/>
                <w:bCs/>
              </w:rPr>
              <w:t>60,00 € (forfait par session)</w:t>
            </w:r>
          </w:p>
          <w:p w:rsidR="00BD4997" w:rsidRPr="00BD4997" w:rsidRDefault="00BD4997" w:rsidP="00BD4997">
            <w:pPr>
              <w:jc w:val="center"/>
              <w:rPr>
                <w:rFonts w:ascii="Arial" w:hAnsi="Arial" w:cs="Arial"/>
                <w:b/>
                <w:bCs/>
              </w:rPr>
            </w:pPr>
            <w:r w:rsidRPr="00BD4997">
              <w:rPr>
                <w:rFonts w:ascii="Arial" w:hAnsi="Arial" w:cs="Arial"/>
                <w:b/>
                <w:bCs/>
              </w:rPr>
              <w:t>35,00 € (forfait par session)</w:t>
            </w:r>
          </w:p>
          <w:p w:rsidR="00BD4997" w:rsidRPr="00BD4997" w:rsidRDefault="00BD4997" w:rsidP="00BD4997">
            <w:pPr>
              <w:jc w:val="center"/>
              <w:rPr>
                <w:rFonts w:ascii="Arial" w:hAnsi="Arial" w:cs="Arial"/>
                <w:b/>
                <w:bCs/>
              </w:rPr>
            </w:pPr>
            <w:r w:rsidRPr="00BD4997">
              <w:rPr>
                <w:rFonts w:ascii="Arial" w:hAnsi="Arial" w:cs="Arial"/>
                <w:b/>
                <w:bCs/>
              </w:rPr>
              <w:t>18 € / personne</w:t>
            </w:r>
          </w:p>
        </w:tc>
      </w:tr>
    </w:tbl>
    <w:p w:rsidR="00BD4997" w:rsidRPr="00BD4997" w:rsidRDefault="00BD4997" w:rsidP="00A90337">
      <w:pPr>
        <w:ind w:left="2268"/>
        <w:jc w:val="both"/>
        <w:rPr>
          <w:rStyle w:val="FontStyle40"/>
          <w:sz w:val="20"/>
        </w:rPr>
      </w:pPr>
    </w:p>
    <w:p w:rsidR="00A90337" w:rsidRPr="00BD4997" w:rsidRDefault="00A90337" w:rsidP="00A90337">
      <w:pPr>
        <w:ind w:left="2268"/>
        <w:jc w:val="both"/>
        <w:rPr>
          <w:rStyle w:val="FontStyle40"/>
          <w:sz w:val="20"/>
        </w:rPr>
      </w:pPr>
      <w:r w:rsidRPr="00BD4997">
        <w:rPr>
          <w:rStyle w:val="FontStyle40"/>
          <w:sz w:val="20"/>
        </w:rPr>
        <w:t>Considérant que le coût de l’hébergement sera facturé en sus à raison de :</w:t>
      </w:r>
    </w:p>
    <w:p w:rsidR="00A90337" w:rsidRPr="00BD4997" w:rsidRDefault="00A90337" w:rsidP="00A90337">
      <w:pPr>
        <w:ind w:left="2268"/>
        <w:jc w:val="both"/>
        <w:rPr>
          <w:rStyle w:val="FontStyle40"/>
          <w:sz w:val="20"/>
        </w:rPr>
      </w:pPr>
    </w:p>
    <w:tbl>
      <w:tblPr>
        <w:tblStyle w:val="Grilledutableau"/>
        <w:tblW w:w="7230" w:type="dxa"/>
        <w:tblInd w:w="2376" w:type="dxa"/>
        <w:tblLayout w:type="fixed"/>
        <w:tblLook w:val="04A0"/>
      </w:tblPr>
      <w:tblGrid>
        <w:gridCol w:w="5529"/>
        <w:gridCol w:w="1701"/>
      </w:tblGrid>
      <w:tr w:rsidR="00BD4997" w:rsidRPr="00BD4997" w:rsidTr="00BD4997">
        <w:tc>
          <w:tcPr>
            <w:tcW w:w="5529" w:type="dxa"/>
            <w:vMerge w:val="restart"/>
            <w:vAlign w:val="center"/>
          </w:tcPr>
          <w:p w:rsidR="00BD4997" w:rsidRPr="00BD4997" w:rsidRDefault="00BD4997" w:rsidP="00BD4997">
            <w:pPr>
              <w:jc w:val="both"/>
              <w:rPr>
                <w:rFonts w:ascii="Arial" w:hAnsi="Arial" w:cs="Arial"/>
              </w:rPr>
            </w:pPr>
            <w:r w:rsidRPr="00BD4997">
              <w:rPr>
                <w:rFonts w:ascii="Arial" w:hAnsi="Arial" w:cs="Arial"/>
              </w:rPr>
              <w:t>Prestation</w:t>
            </w:r>
            <w:r w:rsidR="002D1C48">
              <w:rPr>
                <w:rFonts w:ascii="Arial" w:hAnsi="Arial" w:cs="Arial"/>
              </w:rPr>
              <w:t>s</w:t>
            </w:r>
          </w:p>
        </w:tc>
        <w:tc>
          <w:tcPr>
            <w:tcW w:w="1701" w:type="dxa"/>
          </w:tcPr>
          <w:p w:rsidR="00BD4997" w:rsidRPr="00BD4997" w:rsidRDefault="00BD4997" w:rsidP="00BD4997">
            <w:pPr>
              <w:jc w:val="center"/>
              <w:rPr>
                <w:rFonts w:ascii="Arial" w:hAnsi="Arial" w:cs="Arial"/>
              </w:rPr>
            </w:pPr>
            <w:r w:rsidRPr="00BD4997">
              <w:rPr>
                <w:rFonts w:ascii="Arial" w:hAnsi="Arial" w:cs="Arial"/>
              </w:rPr>
              <w:t>Montant par personne</w:t>
            </w:r>
          </w:p>
        </w:tc>
      </w:tr>
      <w:tr w:rsidR="00BD4997" w:rsidRPr="00BD4997" w:rsidTr="00BD4997">
        <w:tc>
          <w:tcPr>
            <w:tcW w:w="5529" w:type="dxa"/>
            <w:vMerge/>
          </w:tcPr>
          <w:p w:rsidR="00BD4997" w:rsidRPr="00BD4997" w:rsidRDefault="00BD4997" w:rsidP="00BD4997">
            <w:pPr>
              <w:jc w:val="both"/>
              <w:rPr>
                <w:rFonts w:ascii="Arial" w:hAnsi="Arial" w:cs="Arial"/>
              </w:rPr>
            </w:pPr>
          </w:p>
        </w:tc>
        <w:tc>
          <w:tcPr>
            <w:tcW w:w="1701" w:type="dxa"/>
          </w:tcPr>
          <w:p w:rsidR="00BD4997" w:rsidRPr="00BD4997" w:rsidRDefault="00BD4997" w:rsidP="00BD4997">
            <w:pPr>
              <w:jc w:val="center"/>
              <w:rPr>
                <w:rFonts w:ascii="Arial" w:hAnsi="Arial" w:cs="Arial"/>
                <w:bCs/>
              </w:rPr>
            </w:pPr>
            <w:r w:rsidRPr="00BD4997">
              <w:rPr>
                <w:rFonts w:ascii="Arial" w:hAnsi="Arial" w:cs="Arial"/>
                <w:bCs/>
              </w:rPr>
              <w:t>Tarifs 2016</w:t>
            </w:r>
          </w:p>
        </w:tc>
      </w:tr>
      <w:tr w:rsidR="00BD4997" w:rsidRPr="00BD4997" w:rsidTr="00BD4997">
        <w:tc>
          <w:tcPr>
            <w:tcW w:w="5529" w:type="dxa"/>
          </w:tcPr>
          <w:p w:rsidR="00BD4997" w:rsidRPr="00BD4997" w:rsidRDefault="00BD4997" w:rsidP="00BD4997">
            <w:pPr>
              <w:keepNext/>
              <w:keepLines/>
              <w:jc w:val="both"/>
              <w:rPr>
                <w:rFonts w:ascii="Arial" w:hAnsi="Arial" w:cs="Arial"/>
              </w:rPr>
            </w:pPr>
            <w:r w:rsidRPr="00BD4997">
              <w:rPr>
                <w:rFonts w:ascii="Arial" w:hAnsi="Arial" w:cs="Arial"/>
              </w:rPr>
              <w:t>par repas</w:t>
            </w:r>
          </w:p>
        </w:tc>
        <w:tc>
          <w:tcPr>
            <w:tcW w:w="1701" w:type="dxa"/>
            <w:vAlign w:val="center"/>
          </w:tcPr>
          <w:p w:rsidR="00BD4997" w:rsidRPr="00BD4997" w:rsidRDefault="00BD4997" w:rsidP="00BD4997">
            <w:pPr>
              <w:jc w:val="center"/>
              <w:rPr>
                <w:rFonts w:ascii="Arial" w:hAnsi="Arial" w:cs="Arial"/>
                <w:b/>
                <w:bCs/>
              </w:rPr>
            </w:pPr>
            <w:commentRangeStart w:id="7"/>
            <w:r w:rsidRPr="00BD4997">
              <w:rPr>
                <w:rFonts w:ascii="Arial" w:hAnsi="Arial" w:cs="Arial"/>
                <w:b/>
              </w:rPr>
              <w:t>11,00 euros</w:t>
            </w:r>
            <w:commentRangeEnd w:id="7"/>
            <w:r w:rsidRPr="00BD4997">
              <w:rPr>
                <w:rStyle w:val="Marquedecommentaire"/>
                <w:rFonts w:ascii="Arial" w:eastAsia="Calibri" w:hAnsi="Arial" w:cs="Arial"/>
              </w:rPr>
              <w:commentReference w:id="7"/>
            </w:r>
          </w:p>
        </w:tc>
      </w:tr>
      <w:tr w:rsidR="00BD4997" w:rsidRPr="00BD4997" w:rsidTr="00BD4997">
        <w:tc>
          <w:tcPr>
            <w:tcW w:w="5529" w:type="dxa"/>
          </w:tcPr>
          <w:p w:rsidR="00BD4997" w:rsidRPr="00BD4997" w:rsidRDefault="00BD4997" w:rsidP="00BD4997">
            <w:pPr>
              <w:jc w:val="both"/>
              <w:rPr>
                <w:rFonts w:ascii="Arial" w:hAnsi="Arial" w:cs="Arial"/>
              </w:rPr>
            </w:pPr>
            <w:r w:rsidRPr="00BD4997">
              <w:rPr>
                <w:rFonts w:ascii="Arial" w:hAnsi="Arial" w:cs="Arial"/>
              </w:rPr>
              <w:t>par nuitée comprenant la chambre, le repas du soir et le petit déjeuner</w:t>
            </w:r>
          </w:p>
        </w:tc>
        <w:tc>
          <w:tcPr>
            <w:tcW w:w="1701" w:type="dxa"/>
            <w:vAlign w:val="center"/>
          </w:tcPr>
          <w:p w:rsidR="00BD4997" w:rsidRPr="00BD4997" w:rsidRDefault="00BD4997" w:rsidP="00BD4997">
            <w:pPr>
              <w:jc w:val="center"/>
              <w:rPr>
                <w:rFonts w:ascii="Arial" w:hAnsi="Arial" w:cs="Arial"/>
                <w:b/>
                <w:bCs/>
              </w:rPr>
            </w:pPr>
            <w:commentRangeStart w:id="8"/>
            <w:r w:rsidRPr="00BD4997">
              <w:rPr>
                <w:rFonts w:ascii="Arial" w:hAnsi="Arial" w:cs="Arial"/>
                <w:b/>
              </w:rPr>
              <w:t>65,00 euros</w:t>
            </w:r>
            <w:commentRangeEnd w:id="8"/>
            <w:r w:rsidRPr="00BD4997">
              <w:rPr>
                <w:rStyle w:val="Marquedecommentaire"/>
                <w:rFonts w:ascii="Arial" w:eastAsia="Calibri" w:hAnsi="Arial" w:cs="Arial"/>
              </w:rPr>
              <w:commentReference w:id="8"/>
            </w:r>
          </w:p>
        </w:tc>
      </w:tr>
      <w:tr w:rsidR="00BD4997" w:rsidRPr="00BD4997" w:rsidTr="00BD4997">
        <w:tc>
          <w:tcPr>
            <w:tcW w:w="5529" w:type="dxa"/>
          </w:tcPr>
          <w:p w:rsidR="00BD4997" w:rsidRPr="00BD4997" w:rsidRDefault="00BD4997" w:rsidP="00BD4997">
            <w:pPr>
              <w:jc w:val="both"/>
              <w:rPr>
                <w:rFonts w:ascii="Arial" w:hAnsi="Arial" w:cs="Arial"/>
              </w:rPr>
            </w:pPr>
            <w:r w:rsidRPr="00BD4997">
              <w:rPr>
                <w:rFonts w:ascii="Arial" w:hAnsi="Arial" w:cs="Arial"/>
              </w:rPr>
              <w:t>hébergement en pension complète par jour</w:t>
            </w:r>
          </w:p>
        </w:tc>
        <w:tc>
          <w:tcPr>
            <w:tcW w:w="1701" w:type="dxa"/>
            <w:vAlign w:val="center"/>
          </w:tcPr>
          <w:p w:rsidR="00BD4997" w:rsidRPr="00BD4997" w:rsidRDefault="00BD4997" w:rsidP="00BD4997">
            <w:pPr>
              <w:jc w:val="center"/>
              <w:rPr>
                <w:rFonts w:ascii="Arial" w:hAnsi="Arial" w:cs="Arial"/>
                <w:b/>
                <w:bCs/>
              </w:rPr>
            </w:pPr>
            <w:r w:rsidRPr="00BD4997">
              <w:rPr>
                <w:rFonts w:ascii="Arial" w:hAnsi="Arial" w:cs="Arial"/>
                <w:b/>
              </w:rPr>
              <w:t>76,00 euros</w:t>
            </w:r>
          </w:p>
        </w:tc>
      </w:tr>
    </w:tbl>
    <w:p w:rsidR="00BD4997" w:rsidRPr="00A90337" w:rsidRDefault="00BD4997" w:rsidP="00A90337">
      <w:pPr>
        <w:ind w:left="2268"/>
        <w:jc w:val="both"/>
        <w:rPr>
          <w:rStyle w:val="FontStyle40"/>
        </w:rPr>
      </w:pPr>
    </w:p>
    <w:p w:rsidR="00A90337" w:rsidRPr="00D94FE1" w:rsidRDefault="00A90337" w:rsidP="00A90337">
      <w:pPr>
        <w:ind w:left="2268"/>
        <w:jc w:val="both"/>
        <w:rPr>
          <w:rStyle w:val="FontStyle40"/>
          <w:i/>
          <w:sz w:val="20"/>
          <w:szCs w:val="20"/>
        </w:rPr>
      </w:pPr>
      <w:r w:rsidRPr="00D94FE1">
        <w:rPr>
          <w:rStyle w:val="FontStyle40"/>
          <w:i/>
          <w:sz w:val="20"/>
          <w:szCs w:val="20"/>
        </w:rPr>
        <w:t>En tout état de cause, si ces estimations étaient sous-évaluées, la facturation de l’hébergement se ferait à prix coutant</w:t>
      </w:r>
      <w:r w:rsidRPr="00D94FE1">
        <w:rPr>
          <w:rFonts w:ascii="Arial" w:hAnsi="Arial" w:cs="Arial"/>
          <w:i/>
        </w:rPr>
        <w:t>.</w:t>
      </w:r>
    </w:p>
    <w:p w:rsidR="00A90337" w:rsidRPr="00D94FE1" w:rsidRDefault="00A90337" w:rsidP="00A90337">
      <w:pPr>
        <w:ind w:left="2268"/>
        <w:jc w:val="both"/>
        <w:rPr>
          <w:rStyle w:val="FontStyle40"/>
          <w:i/>
          <w:sz w:val="20"/>
          <w:szCs w:val="20"/>
        </w:rPr>
      </w:pPr>
    </w:p>
    <w:p w:rsidR="00A90337" w:rsidRPr="00D94FE1" w:rsidRDefault="00A90337" w:rsidP="00A90337">
      <w:pPr>
        <w:ind w:left="2268"/>
        <w:jc w:val="both"/>
        <w:rPr>
          <w:rFonts w:ascii="Arial" w:hAnsi="Arial" w:cs="Arial"/>
          <w:i/>
        </w:rPr>
      </w:pPr>
      <w:r w:rsidRPr="00D94FE1">
        <w:rPr>
          <w:rStyle w:val="FontStyle40"/>
          <w:i/>
          <w:sz w:val="20"/>
          <w:szCs w:val="20"/>
        </w:rPr>
        <w:t>Il est proposé par ailleurs :</w:t>
      </w:r>
    </w:p>
    <w:p w:rsidR="00A90337" w:rsidRPr="00D94FE1" w:rsidRDefault="00A90337" w:rsidP="00BD4997">
      <w:pPr>
        <w:pStyle w:val="Paragraphedeliste"/>
        <w:numPr>
          <w:ilvl w:val="0"/>
          <w:numId w:val="10"/>
        </w:numPr>
        <w:ind w:left="2835"/>
        <w:jc w:val="both"/>
        <w:rPr>
          <w:rFonts w:ascii="Arial" w:hAnsi="Arial" w:cs="Arial"/>
          <w:i/>
        </w:rPr>
      </w:pPr>
      <w:r w:rsidRPr="00D94FE1">
        <w:rPr>
          <w:rFonts w:ascii="Arial" w:hAnsi="Arial" w:cs="Arial"/>
          <w:i/>
        </w:rPr>
        <w:t>de facturer les frais de gestion pour la mise à disposition des extincteurs au tarif de 27 € ;</w:t>
      </w:r>
    </w:p>
    <w:p w:rsidR="00A90337" w:rsidRPr="00D94FE1" w:rsidRDefault="00A90337" w:rsidP="00BD4997">
      <w:pPr>
        <w:numPr>
          <w:ilvl w:val="0"/>
          <w:numId w:val="10"/>
        </w:numPr>
        <w:overflowPunct/>
        <w:autoSpaceDE/>
        <w:autoSpaceDN/>
        <w:adjustRightInd/>
        <w:ind w:left="2835"/>
        <w:jc w:val="both"/>
        <w:textAlignment w:val="auto"/>
        <w:rPr>
          <w:rFonts w:ascii="Arial" w:hAnsi="Arial" w:cs="Arial"/>
          <w:i/>
        </w:rPr>
      </w:pPr>
      <w:r w:rsidRPr="00D94FE1">
        <w:rPr>
          <w:rFonts w:ascii="Arial" w:hAnsi="Arial" w:cs="Arial"/>
          <w:i/>
        </w:rPr>
        <w:t>de maintenir la réduction à 50% du tarif « faible contrainte » pour les organismes ne faisant pas appel aux formateurs du SDIS de la Vienne pour tous les plateaux techniques de l’école de Valdivienne hors maison à feux, plateau gaz – électricité, parcours Appareils Respiratoires Isolants ;</w:t>
      </w:r>
    </w:p>
    <w:p w:rsidR="00A90337" w:rsidRPr="00D94FE1" w:rsidRDefault="00A90337" w:rsidP="00BD4997">
      <w:pPr>
        <w:numPr>
          <w:ilvl w:val="0"/>
          <w:numId w:val="10"/>
        </w:numPr>
        <w:overflowPunct/>
        <w:autoSpaceDE/>
        <w:autoSpaceDN/>
        <w:adjustRightInd/>
        <w:ind w:left="2835"/>
        <w:jc w:val="both"/>
        <w:textAlignment w:val="auto"/>
        <w:rPr>
          <w:rFonts w:ascii="Arial" w:hAnsi="Arial" w:cs="Arial"/>
          <w:i/>
        </w:rPr>
      </w:pPr>
      <w:r w:rsidRPr="00D94FE1">
        <w:rPr>
          <w:rFonts w:ascii="Arial" w:hAnsi="Arial" w:cs="Arial"/>
          <w:i/>
        </w:rPr>
        <w:t>de maintenir la réduction de 50% du tarif à partir de la deuxième personne d’une même famille (mariés, pacsés ou en concubinage, et enfants) pour les formations et recyclages au PSC 1 ;</w:t>
      </w:r>
    </w:p>
    <w:p w:rsidR="00A90337" w:rsidRPr="00A90337" w:rsidRDefault="00A90337" w:rsidP="00BD4997">
      <w:pPr>
        <w:numPr>
          <w:ilvl w:val="0"/>
          <w:numId w:val="10"/>
        </w:numPr>
        <w:overflowPunct/>
        <w:autoSpaceDE/>
        <w:autoSpaceDN/>
        <w:adjustRightInd/>
        <w:ind w:left="2835"/>
        <w:jc w:val="both"/>
        <w:textAlignment w:val="auto"/>
        <w:rPr>
          <w:rFonts w:ascii="Arial" w:hAnsi="Arial" w:cs="Arial"/>
        </w:rPr>
      </w:pPr>
      <w:r w:rsidRPr="00D94FE1">
        <w:rPr>
          <w:rFonts w:ascii="Arial" w:hAnsi="Arial" w:cs="Arial"/>
          <w:i/>
        </w:rPr>
        <w:t>d’accorder une réduction de 30%, dans le cadre de la promotion du volontariat, sur les actions de formation dispensées par le SDIS pour leurs propres personnels, aux employeurs privés et publics ayant signé une convention de disponibilité en faveur des SPV sur temps de travail (missions opérationnelles et/ou actions de formation).</w:t>
      </w:r>
    </w:p>
    <w:p w:rsidR="00A90337" w:rsidRDefault="00A90337" w:rsidP="00A90337">
      <w:pPr>
        <w:ind w:left="2268"/>
        <w:jc w:val="both"/>
        <w:rPr>
          <w:rFonts w:ascii="Arial" w:hAnsi="Arial" w:cs="Arial"/>
        </w:rPr>
      </w:pPr>
    </w:p>
    <w:p w:rsidR="00425785" w:rsidRDefault="00425785" w:rsidP="00A90337">
      <w:pPr>
        <w:ind w:left="2268"/>
        <w:jc w:val="both"/>
        <w:rPr>
          <w:rFonts w:ascii="Arial" w:hAnsi="Arial" w:cs="Arial"/>
        </w:rPr>
      </w:pPr>
    </w:p>
    <w:p w:rsidR="00425785" w:rsidRPr="00A90337" w:rsidRDefault="00425785" w:rsidP="00A90337">
      <w:pPr>
        <w:ind w:left="2268"/>
        <w:jc w:val="both"/>
        <w:rPr>
          <w:rFonts w:ascii="Arial" w:hAnsi="Arial" w:cs="Arial"/>
        </w:rPr>
      </w:pPr>
    </w:p>
    <w:p w:rsidR="00A90337" w:rsidRPr="00D94FE1" w:rsidRDefault="00A90337" w:rsidP="00A90337">
      <w:pPr>
        <w:ind w:left="2268"/>
        <w:jc w:val="both"/>
        <w:rPr>
          <w:rFonts w:ascii="Arial" w:hAnsi="Arial" w:cs="Arial"/>
          <w:i/>
        </w:rPr>
      </w:pPr>
      <w:r w:rsidRPr="00D94FE1">
        <w:rPr>
          <w:rFonts w:ascii="Arial" w:hAnsi="Arial" w:cs="Arial"/>
          <w:i/>
        </w:rPr>
        <w:t>Cette dernière disposition est applicable pour 10 personnes formées par an maximum et pour les seuls établissements partenaires.</w:t>
      </w:r>
    </w:p>
    <w:p w:rsidR="00A90337" w:rsidRPr="00D94FE1" w:rsidRDefault="00A90337" w:rsidP="00A90337">
      <w:pPr>
        <w:ind w:left="2268"/>
        <w:jc w:val="both"/>
        <w:rPr>
          <w:rFonts w:ascii="Arial" w:hAnsi="Arial" w:cs="Arial"/>
          <w:i/>
        </w:rPr>
      </w:pPr>
    </w:p>
    <w:p w:rsidR="00A90337" w:rsidRPr="00D94FE1" w:rsidRDefault="00A90337" w:rsidP="00A90337">
      <w:pPr>
        <w:ind w:left="2268"/>
        <w:jc w:val="both"/>
        <w:rPr>
          <w:rFonts w:ascii="Arial" w:hAnsi="Arial" w:cs="Arial"/>
          <w:i/>
        </w:rPr>
      </w:pPr>
      <w:r w:rsidRPr="00D94FE1">
        <w:rPr>
          <w:rFonts w:ascii="Arial" w:hAnsi="Arial" w:cs="Arial"/>
          <w:i/>
        </w:rPr>
        <w:t>Les forfaits de fournitures et de gestion pour la mise à disposition des extincteurs sont exclus de cette disposition sus-indiquée.</w:t>
      </w:r>
    </w:p>
    <w:p w:rsidR="00A90337" w:rsidRPr="00D94FE1" w:rsidRDefault="00A90337" w:rsidP="00A90337">
      <w:pPr>
        <w:ind w:left="2268"/>
        <w:jc w:val="both"/>
        <w:rPr>
          <w:rFonts w:ascii="Arial" w:hAnsi="Arial" w:cs="Arial"/>
          <w:i/>
        </w:rPr>
      </w:pPr>
    </w:p>
    <w:p w:rsidR="00A90337" w:rsidRPr="00D94FE1" w:rsidRDefault="00A90337" w:rsidP="00A90337">
      <w:pPr>
        <w:ind w:left="2268"/>
        <w:jc w:val="both"/>
        <w:rPr>
          <w:rFonts w:ascii="Arial" w:hAnsi="Arial" w:cs="Arial"/>
          <w:i/>
        </w:rPr>
      </w:pPr>
      <w:r w:rsidRPr="00D94FE1">
        <w:rPr>
          <w:rFonts w:ascii="Arial" w:hAnsi="Arial" w:cs="Arial"/>
          <w:i/>
        </w:rPr>
        <w:t>Pour mémoire, ne ressort pas de ces diverses dispositions, le tarif règlementé national pour l’organisation de stages en faveur de l’</w:t>
      </w:r>
      <w:proofErr w:type="spellStart"/>
      <w:r w:rsidRPr="00D94FE1">
        <w:rPr>
          <w:rFonts w:ascii="Arial" w:hAnsi="Arial" w:cs="Arial"/>
          <w:i/>
        </w:rPr>
        <w:t>Ecole</w:t>
      </w:r>
      <w:proofErr w:type="spellEnd"/>
      <w:r w:rsidRPr="00D94FE1">
        <w:rPr>
          <w:rFonts w:ascii="Arial" w:hAnsi="Arial" w:cs="Arial"/>
          <w:i/>
        </w:rPr>
        <w:t xml:space="preserve"> Nationale des Officiers de Sapeurs-Pompiers ou tout autre organisme public dans le cadre de marchés publics.</w:t>
      </w:r>
    </w:p>
    <w:p w:rsidR="00A90337" w:rsidRPr="00D94FE1" w:rsidRDefault="00A90337" w:rsidP="00A90337">
      <w:pPr>
        <w:ind w:left="2268"/>
        <w:jc w:val="both"/>
        <w:rPr>
          <w:rFonts w:ascii="Arial" w:hAnsi="Arial" w:cs="Arial"/>
          <w:i/>
        </w:rPr>
      </w:pPr>
    </w:p>
    <w:p w:rsidR="00A90337" w:rsidRPr="00D94FE1" w:rsidRDefault="00A90337" w:rsidP="00A90337">
      <w:pPr>
        <w:ind w:left="2268"/>
        <w:jc w:val="both"/>
        <w:rPr>
          <w:rFonts w:ascii="Arial" w:hAnsi="Arial" w:cs="Arial"/>
          <w:i/>
        </w:rPr>
      </w:pPr>
      <w:r w:rsidRPr="00D94FE1">
        <w:rPr>
          <w:rFonts w:ascii="Arial" w:hAnsi="Arial" w:cs="Arial"/>
          <w:i/>
        </w:rPr>
        <w:t>Pour les SDIS autres ceux de la région actuelle de Poitou-Charentes, est maintenue la disposition prévoyant un rabais sur le tarif normal selon le nombre de jours stagiaires annuel (année civile) :</w:t>
      </w:r>
    </w:p>
    <w:p w:rsidR="00A90337" w:rsidRPr="00D94FE1" w:rsidRDefault="00A90337" w:rsidP="00A90337">
      <w:pPr>
        <w:pStyle w:val="Corpsdetexte"/>
        <w:tabs>
          <w:tab w:val="left" w:pos="2410"/>
          <w:tab w:val="decimal" w:pos="7371"/>
        </w:tabs>
        <w:ind w:left="2268"/>
        <w:rPr>
          <w:rFonts w:cs="Arial"/>
          <w:i/>
        </w:rPr>
      </w:pPr>
    </w:p>
    <w:tbl>
      <w:tblPr>
        <w:tblStyle w:val="Grilledutableau"/>
        <w:tblW w:w="7230" w:type="dxa"/>
        <w:tblInd w:w="2376" w:type="dxa"/>
        <w:tblLayout w:type="fixed"/>
        <w:tblLook w:val="04A0"/>
      </w:tblPr>
      <w:tblGrid>
        <w:gridCol w:w="4777"/>
        <w:gridCol w:w="2453"/>
      </w:tblGrid>
      <w:tr w:rsidR="00BD4997" w:rsidRPr="00D94FE1" w:rsidTr="00BD4997">
        <w:tc>
          <w:tcPr>
            <w:tcW w:w="4777" w:type="dxa"/>
          </w:tcPr>
          <w:p w:rsidR="00BD4997" w:rsidRPr="00D94FE1" w:rsidRDefault="00BD4997" w:rsidP="00BD4997">
            <w:pPr>
              <w:jc w:val="both"/>
              <w:rPr>
                <w:rFonts w:ascii="Arial" w:hAnsi="Arial" w:cs="Arial"/>
                <w:i/>
              </w:rPr>
            </w:pPr>
            <w:r w:rsidRPr="00D94FE1">
              <w:rPr>
                <w:rFonts w:ascii="Arial" w:hAnsi="Arial" w:cs="Arial"/>
                <w:i/>
              </w:rPr>
              <w:t>De 1 à 49 jours / stagiaires / an</w:t>
            </w:r>
          </w:p>
        </w:tc>
        <w:tc>
          <w:tcPr>
            <w:tcW w:w="2453" w:type="dxa"/>
          </w:tcPr>
          <w:p w:rsidR="00BD4997" w:rsidRPr="00D94FE1" w:rsidRDefault="00BD4997" w:rsidP="00BD4997">
            <w:pPr>
              <w:jc w:val="both"/>
              <w:rPr>
                <w:rFonts w:ascii="Arial" w:hAnsi="Arial" w:cs="Arial"/>
                <w:i/>
              </w:rPr>
            </w:pPr>
            <w:r w:rsidRPr="00D94FE1">
              <w:rPr>
                <w:rFonts w:ascii="Arial" w:hAnsi="Arial" w:cs="Arial"/>
                <w:i/>
              </w:rPr>
              <w:t>100% du tarif normal</w:t>
            </w:r>
          </w:p>
        </w:tc>
      </w:tr>
      <w:tr w:rsidR="00BD4997" w:rsidRPr="00D94FE1" w:rsidTr="00BD4997">
        <w:tc>
          <w:tcPr>
            <w:tcW w:w="4777" w:type="dxa"/>
          </w:tcPr>
          <w:p w:rsidR="00BD4997" w:rsidRPr="00D94FE1" w:rsidRDefault="00BD4997" w:rsidP="00BD4997">
            <w:pPr>
              <w:jc w:val="both"/>
              <w:rPr>
                <w:rFonts w:ascii="Arial" w:hAnsi="Arial" w:cs="Arial"/>
                <w:i/>
              </w:rPr>
            </w:pPr>
            <w:r w:rsidRPr="00D94FE1">
              <w:rPr>
                <w:rFonts w:ascii="Arial" w:hAnsi="Arial" w:cs="Arial"/>
                <w:i/>
              </w:rPr>
              <w:t>De 50 à 99 jours / stagiaires / an </w:t>
            </w:r>
          </w:p>
        </w:tc>
        <w:tc>
          <w:tcPr>
            <w:tcW w:w="2453" w:type="dxa"/>
          </w:tcPr>
          <w:p w:rsidR="00BD4997" w:rsidRPr="00D94FE1" w:rsidRDefault="00BD4997" w:rsidP="00BD4997">
            <w:pPr>
              <w:jc w:val="both"/>
              <w:rPr>
                <w:rFonts w:ascii="Arial" w:hAnsi="Arial" w:cs="Arial"/>
                <w:i/>
              </w:rPr>
            </w:pPr>
            <w:r w:rsidRPr="00D94FE1">
              <w:rPr>
                <w:rFonts w:ascii="Arial" w:hAnsi="Arial" w:cs="Arial"/>
                <w:i/>
              </w:rPr>
              <w:t>80% du tarif normal </w:t>
            </w:r>
          </w:p>
        </w:tc>
      </w:tr>
      <w:tr w:rsidR="00BD4997" w:rsidRPr="00D94FE1" w:rsidTr="00BD4997">
        <w:tc>
          <w:tcPr>
            <w:tcW w:w="4777" w:type="dxa"/>
          </w:tcPr>
          <w:p w:rsidR="00BD4997" w:rsidRPr="00D94FE1" w:rsidRDefault="00BD4997" w:rsidP="00BD4997">
            <w:pPr>
              <w:jc w:val="both"/>
              <w:rPr>
                <w:rFonts w:ascii="Arial" w:hAnsi="Arial" w:cs="Arial"/>
                <w:i/>
              </w:rPr>
            </w:pPr>
            <w:r w:rsidRPr="00D94FE1">
              <w:rPr>
                <w:rFonts w:ascii="Arial" w:hAnsi="Arial" w:cs="Arial"/>
                <w:i/>
              </w:rPr>
              <w:t>Pour 100 et plus jours / stagiaires / an </w:t>
            </w:r>
          </w:p>
        </w:tc>
        <w:tc>
          <w:tcPr>
            <w:tcW w:w="2453" w:type="dxa"/>
          </w:tcPr>
          <w:p w:rsidR="00BD4997" w:rsidRPr="00D94FE1" w:rsidRDefault="00BD4997" w:rsidP="00BD4997">
            <w:pPr>
              <w:jc w:val="both"/>
              <w:rPr>
                <w:rFonts w:ascii="Arial" w:hAnsi="Arial" w:cs="Arial"/>
                <w:i/>
              </w:rPr>
            </w:pPr>
            <w:r w:rsidRPr="00D94FE1">
              <w:rPr>
                <w:rFonts w:ascii="Arial" w:hAnsi="Arial" w:cs="Arial"/>
                <w:i/>
              </w:rPr>
              <w:t>60% du tarif normal</w:t>
            </w:r>
          </w:p>
        </w:tc>
      </w:tr>
    </w:tbl>
    <w:p w:rsidR="00A90337" w:rsidRPr="00D94FE1" w:rsidRDefault="00A90337" w:rsidP="00A90337">
      <w:pPr>
        <w:pStyle w:val="Corpsdetexte"/>
        <w:tabs>
          <w:tab w:val="left" w:pos="2410"/>
          <w:tab w:val="decimal" w:pos="7371"/>
        </w:tabs>
        <w:ind w:left="2268"/>
        <w:rPr>
          <w:rFonts w:cs="Arial"/>
          <w:i/>
        </w:rPr>
      </w:pPr>
    </w:p>
    <w:p w:rsidR="00A90337" w:rsidRPr="00D94FE1" w:rsidRDefault="00A90337" w:rsidP="002D1C48">
      <w:pPr>
        <w:pStyle w:val="Corpsdetexte"/>
        <w:tabs>
          <w:tab w:val="left" w:pos="2410"/>
          <w:tab w:val="decimal" w:pos="7371"/>
        </w:tabs>
        <w:ind w:left="2268"/>
        <w:jc w:val="both"/>
        <w:rPr>
          <w:rFonts w:cs="Arial"/>
          <w:i/>
        </w:rPr>
      </w:pPr>
      <w:r w:rsidRPr="00D94FE1">
        <w:rPr>
          <w:rFonts w:cs="Arial"/>
          <w:i/>
        </w:rPr>
        <w:t>Enfin, le SDIS est régulièrement sollicité pour effectuer des prestations de formation externes au profit d’entreprises ou d’autres collectivités. Ce type de prestation n’était pas jusqu’à ce jour tarifé.</w:t>
      </w:r>
    </w:p>
    <w:p w:rsidR="00A90337" w:rsidRPr="00D94FE1" w:rsidRDefault="00A90337" w:rsidP="002D1C48">
      <w:pPr>
        <w:pStyle w:val="Corpsdetexte"/>
        <w:tabs>
          <w:tab w:val="left" w:pos="2410"/>
          <w:tab w:val="decimal" w:pos="7371"/>
        </w:tabs>
        <w:ind w:left="2268"/>
        <w:jc w:val="both"/>
        <w:rPr>
          <w:rFonts w:cs="Arial"/>
          <w:i/>
        </w:rPr>
      </w:pPr>
    </w:p>
    <w:p w:rsidR="00A90337" w:rsidRPr="00D94FE1" w:rsidRDefault="00A90337" w:rsidP="002D1C48">
      <w:pPr>
        <w:pStyle w:val="Corpsdetexte"/>
        <w:tabs>
          <w:tab w:val="left" w:pos="2410"/>
          <w:tab w:val="decimal" w:pos="7371"/>
        </w:tabs>
        <w:ind w:left="2268"/>
        <w:jc w:val="both"/>
        <w:rPr>
          <w:rFonts w:cs="Arial"/>
          <w:i/>
        </w:rPr>
      </w:pPr>
      <w:r w:rsidRPr="00D94FE1">
        <w:rPr>
          <w:rFonts w:cs="Arial"/>
          <w:i/>
        </w:rPr>
        <w:t>Il est donc proposé d’appliquer un tarif de 150,00 € par heure d’intervention (cours, colloque, conférence,…). Les frais de déplacement, d’hébergement et de restauration seront à la charge de l’entreprise ou de la collectivité extérieure, sachant que le SDIS s’attachera à rechercher les moyens les plus économiques pour le bénéficiaire.</w:t>
      </w:r>
    </w:p>
    <w:p w:rsidR="00A90337" w:rsidRPr="00D94FE1" w:rsidRDefault="00A90337" w:rsidP="002D1C48">
      <w:pPr>
        <w:pStyle w:val="Corpsdetexte"/>
        <w:tabs>
          <w:tab w:val="left" w:pos="2410"/>
          <w:tab w:val="decimal" w:pos="7371"/>
        </w:tabs>
        <w:ind w:left="2268"/>
        <w:jc w:val="both"/>
        <w:rPr>
          <w:rFonts w:cs="Arial"/>
          <w:i/>
        </w:rPr>
      </w:pPr>
    </w:p>
    <w:p w:rsidR="00A90337" w:rsidRPr="00D94FE1" w:rsidRDefault="00A90337" w:rsidP="002D1C48">
      <w:pPr>
        <w:pStyle w:val="Corpsdetexte"/>
        <w:tabs>
          <w:tab w:val="left" w:pos="2410"/>
          <w:tab w:val="decimal" w:pos="7371"/>
        </w:tabs>
        <w:ind w:left="2268"/>
        <w:jc w:val="both"/>
        <w:rPr>
          <w:rFonts w:cs="Arial"/>
          <w:i/>
        </w:rPr>
      </w:pPr>
      <w:r w:rsidRPr="00D94FE1">
        <w:rPr>
          <w:rFonts w:cs="Arial"/>
          <w:i/>
        </w:rPr>
        <w:t>Madame la Présidente demande au conseil d’administration d’approuver ces différentes dispositions.</w:t>
      </w:r>
    </w:p>
    <w:p w:rsidR="00A90337" w:rsidRDefault="00A90337" w:rsidP="00A90337">
      <w:pPr>
        <w:pStyle w:val="Corpsdetexte"/>
        <w:tabs>
          <w:tab w:val="left" w:pos="2410"/>
          <w:tab w:val="decimal" w:pos="7371"/>
        </w:tabs>
        <w:ind w:left="2268"/>
        <w:rPr>
          <w:rFonts w:cs="Arial"/>
        </w:rPr>
      </w:pPr>
    </w:p>
    <w:p w:rsidR="00D94FE1" w:rsidRPr="00382D09" w:rsidRDefault="00D94FE1" w:rsidP="00D94FE1">
      <w:pPr>
        <w:pStyle w:val="Corpsdetexte"/>
        <w:tabs>
          <w:tab w:val="left" w:pos="2410"/>
          <w:tab w:val="decimal" w:pos="7371"/>
        </w:tabs>
        <w:ind w:left="2268"/>
        <w:rPr>
          <w:rFonts w:cs="Arial"/>
        </w:rPr>
      </w:pPr>
      <w:r>
        <w:rPr>
          <w:rFonts w:cs="Arial"/>
        </w:rPr>
        <w:t>A</w:t>
      </w:r>
      <w:r w:rsidRPr="00382D09">
        <w:rPr>
          <w:rFonts w:cs="Arial"/>
        </w:rPr>
        <w:t>près en avoir délibéré,</w:t>
      </w:r>
    </w:p>
    <w:p w:rsidR="00D94FE1" w:rsidRDefault="00D94FE1" w:rsidP="00A90337">
      <w:pPr>
        <w:pStyle w:val="Corpsdetexte"/>
        <w:tabs>
          <w:tab w:val="left" w:pos="2410"/>
          <w:tab w:val="decimal" w:pos="7371"/>
        </w:tabs>
        <w:ind w:left="2268"/>
        <w:rPr>
          <w:rFonts w:cs="Arial"/>
        </w:rPr>
      </w:pPr>
    </w:p>
    <w:p w:rsidR="00D94FE1" w:rsidRPr="00A90337" w:rsidRDefault="00D94FE1" w:rsidP="00A90337">
      <w:pPr>
        <w:pStyle w:val="Corpsdetexte"/>
        <w:tabs>
          <w:tab w:val="left" w:pos="2410"/>
          <w:tab w:val="decimal" w:pos="7371"/>
        </w:tabs>
        <w:ind w:left="2268"/>
        <w:rPr>
          <w:rFonts w:cs="Arial"/>
        </w:rPr>
      </w:pPr>
    </w:p>
    <w:p w:rsidR="00A90337" w:rsidRPr="00A90337" w:rsidRDefault="00A90337" w:rsidP="00A90337">
      <w:pPr>
        <w:ind w:left="2268"/>
        <w:rPr>
          <w:rFonts w:ascii="Arial" w:hAnsi="Arial" w:cs="Arial"/>
          <w:b/>
          <w:lang w:val="fr-FR"/>
        </w:rPr>
      </w:pPr>
      <w:r w:rsidRPr="00A90337">
        <w:rPr>
          <w:rFonts w:ascii="Arial" w:hAnsi="Arial" w:cs="Arial"/>
          <w:b/>
          <w:lang w:val="fr-FR"/>
        </w:rPr>
        <w:t>DECIDE</w:t>
      </w:r>
    </w:p>
    <w:p w:rsidR="00A90337" w:rsidRPr="00A90337" w:rsidRDefault="00A90337" w:rsidP="00A90337">
      <w:pPr>
        <w:pStyle w:val="Corpsdetexte"/>
        <w:ind w:left="2268"/>
        <w:rPr>
          <w:rFonts w:cs="Arial"/>
          <w:lang w:val="fr-CA"/>
        </w:rPr>
      </w:pPr>
    </w:p>
    <w:p w:rsidR="00A90337" w:rsidRPr="00A90337" w:rsidRDefault="00A90337" w:rsidP="00A90337">
      <w:pPr>
        <w:pStyle w:val="Retraitcorpsdetexte2"/>
        <w:numPr>
          <w:ilvl w:val="0"/>
          <w:numId w:val="12"/>
        </w:numPr>
        <w:spacing w:after="0" w:line="240" w:lineRule="auto"/>
        <w:ind w:left="2268"/>
        <w:jc w:val="both"/>
        <w:rPr>
          <w:rFonts w:cs="Arial"/>
        </w:rPr>
      </w:pPr>
      <w:r w:rsidRPr="00A90337">
        <w:rPr>
          <w:rFonts w:cs="Arial"/>
          <w:lang w:val="fr-CA"/>
        </w:rPr>
        <w:t>De fixer comme suit les tarifs appliqués</w:t>
      </w:r>
      <w:r w:rsidRPr="00A90337">
        <w:rPr>
          <w:rFonts w:cs="Arial"/>
        </w:rPr>
        <w:t>, à compter du 1</w:t>
      </w:r>
      <w:r w:rsidRPr="00A90337">
        <w:rPr>
          <w:rFonts w:cs="Arial"/>
          <w:vertAlign w:val="superscript"/>
        </w:rPr>
        <w:t>er</w:t>
      </w:r>
      <w:r w:rsidRPr="00A90337">
        <w:rPr>
          <w:rFonts w:cs="Arial"/>
        </w:rPr>
        <w:t xml:space="preserve"> janvier 2016, pour les formations dispensées par le Service Départemental d'Incendie et de Secours de la Vienne :</w:t>
      </w:r>
    </w:p>
    <w:p w:rsidR="00D94FE1" w:rsidRPr="00A90337" w:rsidRDefault="00D94FE1" w:rsidP="00A90337">
      <w:pPr>
        <w:ind w:left="2268"/>
        <w:jc w:val="both"/>
        <w:rPr>
          <w:rStyle w:val="FontStyle40"/>
          <w:sz w:val="20"/>
          <w:szCs w:val="20"/>
        </w:rPr>
      </w:pPr>
    </w:p>
    <w:tbl>
      <w:tblPr>
        <w:tblStyle w:val="Grilledutableau"/>
        <w:tblW w:w="7230" w:type="dxa"/>
        <w:tblInd w:w="2376" w:type="dxa"/>
        <w:tblLayout w:type="fixed"/>
        <w:tblLook w:val="04A0"/>
      </w:tblPr>
      <w:tblGrid>
        <w:gridCol w:w="5529"/>
        <w:gridCol w:w="1701"/>
      </w:tblGrid>
      <w:tr w:rsidR="00425785" w:rsidRPr="00BD4997" w:rsidTr="006E5B56">
        <w:tc>
          <w:tcPr>
            <w:tcW w:w="5529" w:type="dxa"/>
            <w:vMerge w:val="restart"/>
            <w:vAlign w:val="center"/>
          </w:tcPr>
          <w:p w:rsidR="00425785" w:rsidRPr="00BD4997" w:rsidRDefault="00425785" w:rsidP="006E5B56">
            <w:pPr>
              <w:jc w:val="both"/>
              <w:rPr>
                <w:rFonts w:ascii="Arial" w:hAnsi="Arial" w:cs="Arial"/>
              </w:rPr>
            </w:pPr>
            <w:r w:rsidRPr="00BD4997">
              <w:rPr>
                <w:rFonts w:ascii="Arial" w:hAnsi="Arial" w:cs="Arial"/>
              </w:rPr>
              <w:t>Organisme</w:t>
            </w:r>
            <w:r w:rsidR="002D1C48">
              <w:rPr>
                <w:rFonts w:ascii="Arial" w:hAnsi="Arial" w:cs="Arial"/>
              </w:rPr>
              <w:t>s</w:t>
            </w:r>
            <w:r w:rsidRPr="00BD4997">
              <w:rPr>
                <w:rFonts w:ascii="Arial" w:hAnsi="Arial" w:cs="Arial"/>
              </w:rPr>
              <w:t xml:space="preserve"> bénéficiaire</w:t>
            </w:r>
            <w:r w:rsidR="002D1C48">
              <w:rPr>
                <w:rFonts w:ascii="Arial" w:hAnsi="Arial" w:cs="Arial"/>
              </w:rPr>
              <w:t>s</w:t>
            </w:r>
          </w:p>
        </w:tc>
        <w:tc>
          <w:tcPr>
            <w:tcW w:w="1701" w:type="dxa"/>
          </w:tcPr>
          <w:p w:rsidR="00425785" w:rsidRPr="00BD4997" w:rsidRDefault="00425785" w:rsidP="006E5B56">
            <w:pPr>
              <w:jc w:val="center"/>
              <w:rPr>
                <w:rFonts w:ascii="Arial" w:hAnsi="Arial" w:cs="Arial"/>
              </w:rPr>
            </w:pPr>
            <w:r w:rsidRPr="00BD4997">
              <w:rPr>
                <w:rFonts w:ascii="Arial" w:hAnsi="Arial" w:cs="Arial"/>
              </w:rPr>
              <w:t>Montant par personne hébergement en sus</w:t>
            </w:r>
          </w:p>
          <w:p w:rsidR="00425785" w:rsidRPr="00BD4997" w:rsidRDefault="00425785" w:rsidP="006E5B56">
            <w:pPr>
              <w:jc w:val="center"/>
              <w:rPr>
                <w:rFonts w:ascii="Arial" w:hAnsi="Arial" w:cs="Arial"/>
              </w:rPr>
            </w:pPr>
            <w:r w:rsidRPr="00BD4997">
              <w:rPr>
                <w:rFonts w:ascii="Arial" w:hAnsi="Arial" w:cs="Arial"/>
              </w:rPr>
              <w:t>Prix hors taxes net de taxes</w:t>
            </w:r>
          </w:p>
        </w:tc>
      </w:tr>
      <w:tr w:rsidR="00425785" w:rsidRPr="00BD4997" w:rsidTr="006E5B56">
        <w:tc>
          <w:tcPr>
            <w:tcW w:w="5529" w:type="dxa"/>
            <w:vMerge/>
          </w:tcPr>
          <w:p w:rsidR="00425785" w:rsidRPr="00BD4997" w:rsidRDefault="00425785" w:rsidP="006E5B56">
            <w:pPr>
              <w:jc w:val="both"/>
              <w:rPr>
                <w:rFonts w:ascii="Arial" w:hAnsi="Arial" w:cs="Arial"/>
              </w:rPr>
            </w:pPr>
          </w:p>
        </w:tc>
        <w:tc>
          <w:tcPr>
            <w:tcW w:w="1701" w:type="dxa"/>
          </w:tcPr>
          <w:p w:rsidR="00425785" w:rsidRPr="00BD4997" w:rsidRDefault="00425785" w:rsidP="006E5B56">
            <w:pPr>
              <w:jc w:val="center"/>
              <w:rPr>
                <w:rFonts w:ascii="Arial" w:hAnsi="Arial" w:cs="Arial"/>
                <w:bCs/>
              </w:rPr>
            </w:pPr>
            <w:r w:rsidRPr="00BD4997">
              <w:rPr>
                <w:rFonts w:ascii="Arial" w:hAnsi="Arial" w:cs="Arial"/>
                <w:bCs/>
              </w:rPr>
              <w:t>Tarifs 2016</w:t>
            </w:r>
          </w:p>
        </w:tc>
      </w:tr>
      <w:tr w:rsidR="00425785" w:rsidRPr="00BD4997" w:rsidTr="006E5B56">
        <w:tc>
          <w:tcPr>
            <w:tcW w:w="5529" w:type="dxa"/>
          </w:tcPr>
          <w:p w:rsidR="00425785" w:rsidRPr="00BD4997" w:rsidRDefault="00425785" w:rsidP="006E5B56">
            <w:pPr>
              <w:pStyle w:val="Paragraphedeliste"/>
              <w:keepNext/>
              <w:keepLines/>
              <w:numPr>
                <w:ilvl w:val="0"/>
                <w:numId w:val="14"/>
              </w:numPr>
              <w:overflowPunct/>
              <w:autoSpaceDE/>
              <w:autoSpaceDN/>
              <w:adjustRightInd/>
              <w:ind w:left="142" w:hanging="218"/>
              <w:jc w:val="both"/>
              <w:textAlignment w:val="auto"/>
              <w:rPr>
                <w:rFonts w:ascii="Arial" w:hAnsi="Arial" w:cs="Arial"/>
              </w:rPr>
            </w:pPr>
            <w:r w:rsidRPr="00BD4997">
              <w:rPr>
                <w:rFonts w:ascii="Arial" w:hAnsi="Arial" w:cs="Arial"/>
              </w:rPr>
              <w:t>Autres SDIS et entreprises privées :</w:t>
            </w:r>
          </w:p>
          <w:p w:rsidR="00425785" w:rsidRPr="00BD4997" w:rsidRDefault="00425785" w:rsidP="006E5B56">
            <w:pPr>
              <w:keepNext/>
              <w:keepLines/>
              <w:jc w:val="both"/>
              <w:rPr>
                <w:rFonts w:ascii="Arial" w:hAnsi="Arial" w:cs="Arial"/>
              </w:rPr>
            </w:pPr>
            <w:r w:rsidRPr="00BD4997">
              <w:rPr>
                <w:rFonts w:ascii="Arial" w:hAnsi="Arial" w:cs="Arial"/>
              </w:rPr>
              <w:t xml:space="preserve">  -.Formations à très fortes contraintes pédagogiques et logistiques</w:t>
            </w:r>
          </w:p>
          <w:p w:rsidR="00425785" w:rsidRPr="00BD4997" w:rsidRDefault="00425785" w:rsidP="006E5B56">
            <w:pPr>
              <w:keepNext/>
              <w:keepLines/>
              <w:jc w:val="both"/>
              <w:rPr>
                <w:rFonts w:ascii="Arial" w:hAnsi="Arial" w:cs="Arial"/>
              </w:rPr>
            </w:pPr>
            <w:r w:rsidRPr="00BD4997">
              <w:rPr>
                <w:rFonts w:ascii="Arial" w:hAnsi="Arial" w:cs="Arial"/>
              </w:rPr>
              <w:t xml:space="preserve">  - Formations à fortes contraintes pédagogiques et logistiques</w:t>
            </w:r>
          </w:p>
          <w:p w:rsidR="00425785" w:rsidRPr="00BD4997" w:rsidRDefault="00425785" w:rsidP="006E5B56">
            <w:pPr>
              <w:keepNext/>
              <w:keepLines/>
              <w:jc w:val="both"/>
              <w:rPr>
                <w:rFonts w:ascii="Arial" w:hAnsi="Arial" w:cs="Arial"/>
              </w:rPr>
            </w:pPr>
            <w:r w:rsidRPr="00BD4997">
              <w:rPr>
                <w:rFonts w:ascii="Arial" w:hAnsi="Arial" w:cs="Arial"/>
              </w:rPr>
              <w:t xml:space="preserve">  - Formations à faibles contraintes pédagogiques et logistiques</w:t>
            </w:r>
          </w:p>
        </w:tc>
        <w:tc>
          <w:tcPr>
            <w:tcW w:w="1701" w:type="dxa"/>
            <w:vAlign w:val="center"/>
          </w:tcPr>
          <w:p w:rsidR="00425785" w:rsidRPr="00BD4997" w:rsidRDefault="00425785" w:rsidP="006E5B56">
            <w:pPr>
              <w:jc w:val="center"/>
              <w:rPr>
                <w:rFonts w:ascii="Arial" w:hAnsi="Arial" w:cs="Arial"/>
                <w:b/>
                <w:bCs/>
              </w:rPr>
            </w:pPr>
          </w:p>
          <w:p w:rsidR="00425785" w:rsidRPr="00BD4997" w:rsidRDefault="00425785" w:rsidP="006E5B56">
            <w:pPr>
              <w:jc w:val="center"/>
              <w:rPr>
                <w:rFonts w:ascii="Arial" w:hAnsi="Arial" w:cs="Arial"/>
                <w:b/>
                <w:bCs/>
              </w:rPr>
            </w:pPr>
            <w:commentRangeStart w:id="9"/>
            <w:r w:rsidRPr="00BD4997">
              <w:rPr>
                <w:rFonts w:ascii="Arial" w:hAnsi="Arial" w:cs="Arial"/>
                <w:b/>
                <w:bCs/>
              </w:rPr>
              <w:t>27,30 € (par heure)</w:t>
            </w:r>
            <w:commentRangeEnd w:id="9"/>
            <w:r w:rsidRPr="00BD4997">
              <w:rPr>
                <w:rStyle w:val="Marquedecommentaire"/>
                <w:rFonts w:ascii="Arial" w:eastAsia="Calibri" w:hAnsi="Arial" w:cs="Arial"/>
              </w:rPr>
              <w:commentReference w:id="9"/>
            </w:r>
          </w:p>
          <w:p w:rsidR="00425785" w:rsidRPr="00BD4997" w:rsidRDefault="00425785" w:rsidP="006E5B56">
            <w:pPr>
              <w:jc w:val="center"/>
              <w:rPr>
                <w:rFonts w:ascii="Arial" w:hAnsi="Arial" w:cs="Arial"/>
                <w:b/>
                <w:bCs/>
              </w:rPr>
            </w:pPr>
            <w:commentRangeStart w:id="10"/>
            <w:r w:rsidRPr="00BD4997">
              <w:rPr>
                <w:rFonts w:ascii="Arial" w:hAnsi="Arial" w:cs="Arial"/>
                <w:b/>
                <w:bCs/>
              </w:rPr>
              <w:t xml:space="preserve">20,40 € (par heure) </w:t>
            </w:r>
            <w:commentRangeEnd w:id="10"/>
            <w:r w:rsidRPr="00BD4997">
              <w:rPr>
                <w:rStyle w:val="Marquedecommentaire"/>
                <w:rFonts w:ascii="Arial" w:eastAsia="Calibri" w:hAnsi="Arial" w:cs="Arial"/>
              </w:rPr>
              <w:commentReference w:id="10"/>
            </w:r>
          </w:p>
          <w:p w:rsidR="00425785" w:rsidRPr="00BD4997" w:rsidRDefault="00425785" w:rsidP="006E5B56">
            <w:pPr>
              <w:jc w:val="center"/>
              <w:rPr>
                <w:rFonts w:ascii="Arial" w:hAnsi="Arial" w:cs="Arial"/>
                <w:b/>
                <w:bCs/>
              </w:rPr>
            </w:pPr>
            <w:commentRangeStart w:id="11"/>
            <w:r w:rsidRPr="00BD4997">
              <w:rPr>
                <w:rFonts w:ascii="Arial" w:hAnsi="Arial" w:cs="Arial"/>
                <w:b/>
                <w:bCs/>
              </w:rPr>
              <w:t>15,30 € (par heure)</w:t>
            </w:r>
            <w:commentRangeEnd w:id="11"/>
            <w:r w:rsidRPr="00BD4997">
              <w:rPr>
                <w:rStyle w:val="Marquedecommentaire"/>
                <w:rFonts w:ascii="Arial" w:eastAsia="Calibri" w:hAnsi="Arial" w:cs="Arial"/>
              </w:rPr>
              <w:commentReference w:id="11"/>
            </w:r>
          </w:p>
        </w:tc>
      </w:tr>
    </w:tbl>
    <w:p w:rsidR="00542974" w:rsidRDefault="00542974" w:rsidP="006E5B56">
      <w:pPr>
        <w:jc w:val="center"/>
        <w:rPr>
          <w:rFonts w:ascii="Arial" w:hAnsi="Arial" w:cs="Arial"/>
          <w:b/>
          <w:bCs/>
          <w:sz w:val="18"/>
        </w:rPr>
      </w:pPr>
    </w:p>
    <w:p w:rsidR="00542974" w:rsidRDefault="00542974" w:rsidP="006E5B56">
      <w:pPr>
        <w:jc w:val="center"/>
        <w:rPr>
          <w:rFonts w:ascii="Arial" w:hAnsi="Arial" w:cs="Arial"/>
          <w:b/>
          <w:bCs/>
          <w:sz w:val="18"/>
        </w:rPr>
      </w:pPr>
    </w:p>
    <w:p w:rsidR="00542974" w:rsidRDefault="00542974" w:rsidP="006E5B56">
      <w:pPr>
        <w:jc w:val="center"/>
        <w:rPr>
          <w:rFonts w:ascii="Arial" w:hAnsi="Arial" w:cs="Arial"/>
          <w:b/>
          <w:bCs/>
          <w:sz w:val="18"/>
        </w:rPr>
      </w:pPr>
    </w:p>
    <w:p w:rsidR="00542974" w:rsidRDefault="00542974" w:rsidP="006E5B56">
      <w:pPr>
        <w:jc w:val="center"/>
        <w:rPr>
          <w:rFonts w:ascii="Arial" w:hAnsi="Arial" w:cs="Arial"/>
          <w:b/>
          <w:bCs/>
          <w:sz w:val="18"/>
        </w:rPr>
      </w:pPr>
    </w:p>
    <w:p w:rsidR="00542974" w:rsidRDefault="00542974" w:rsidP="006E5B56">
      <w:pPr>
        <w:jc w:val="center"/>
        <w:rPr>
          <w:rFonts w:ascii="Arial" w:hAnsi="Arial" w:cs="Arial"/>
          <w:b/>
          <w:bCs/>
          <w:sz w:val="18"/>
        </w:rPr>
      </w:pPr>
    </w:p>
    <w:p w:rsidR="00542974" w:rsidRDefault="00542974" w:rsidP="006E5B56">
      <w:pPr>
        <w:jc w:val="center"/>
        <w:rPr>
          <w:rFonts w:ascii="Arial" w:hAnsi="Arial" w:cs="Arial"/>
          <w:b/>
          <w:bCs/>
          <w:sz w:val="18"/>
        </w:rPr>
      </w:pPr>
    </w:p>
    <w:p w:rsidR="00542974" w:rsidRDefault="00542974" w:rsidP="006E5B56">
      <w:pPr>
        <w:jc w:val="center"/>
        <w:rPr>
          <w:rFonts w:ascii="Arial" w:hAnsi="Arial" w:cs="Arial"/>
          <w:b/>
          <w:bCs/>
          <w:sz w:val="18"/>
        </w:rPr>
      </w:pPr>
    </w:p>
    <w:p w:rsidR="00542974" w:rsidRDefault="00542974" w:rsidP="006E5B56">
      <w:pPr>
        <w:jc w:val="center"/>
        <w:rPr>
          <w:rFonts w:ascii="Arial" w:hAnsi="Arial" w:cs="Arial"/>
          <w:b/>
          <w:bCs/>
          <w:sz w:val="18"/>
        </w:rPr>
      </w:pPr>
    </w:p>
    <w:p w:rsidR="00542974" w:rsidRPr="00BD4997" w:rsidRDefault="00542974" w:rsidP="006E5B56">
      <w:pPr>
        <w:jc w:val="center"/>
        <w:rPr>
          <w:rFonts w:ascii="Arial" w:hAnsi="Arial" w:cs="Arial"/>
          <w:b/>
          <w:bCs/>
          <w:sz w:val="18"/>
        </w:rPr>
      </w:pPr>
    </w:p>
    <w:tbl>
      <w:tblPr>
        <w:tblStyle w:val="Grilledutableau"/>
        <w:tblW w:w="7230" w:type="dxa"/>
        <w:tblInd w:w="2376" w:type="dxa"/>
        <w:tblLayout w:type="fixed"/>
        <w:tblLook w:val="04A0"/>
      </w:tblPr>
      <w:tblGrid>
        <w:gridCol w:w="5529"/>
        <w:gridCol w:w="1701"/>
      </w:tblGrid>
      <w:tr w:rsidR="00542974" w:rsidRPr="00BD4997" w:rsidTr="002D447B">
        <w:tc>
          <w:tcPr>
            <w:tcW w:w="5529" w:type="dxa"/>
            <w:vAlign w:val="center"/>
          </w:tcPr>
          <w:p w:rsidR="00542974" w:rsidRPr="00BD4997" w:rsidRDefault="00542974" w:rsidP="002D447B">
            <w:pPr>
              <w:jc w:val="both"/>
              <w:rPr>
                <w:rFonts w:ascii="Arial" w:hAnsi="Arial" w:cs="Arial"/>
              </w:rPr>
            </w:pPr>
            <w:r w:rsidRPr="00BD4997">
              <w:rPr>
                <w:rFonts w:ascii="Arial" w:hAnsi="Arial" w:cs="Arial"/>
              </w:rPr>
              <w:t>Organisme</w:t>
            </w:r>
            <w:r>
              <w:rPr>
                <w:rFonts w:ascii="Arial" w:hAnsi="Arial" w:cs="Arial"/>
              </w:rPr>
              <w:t>s</w:t>
            </w:r>
            <w:r w:rsidRPr="00BD4997">
              <w:rPr>
                <w:rFonts w:ascii="Arial" w:hAnsi="Arial" w:cs="Arial"/>
              </w:rPr>
              <w:t xml:space="preserve"> bénéficiaire</w:t>
            </w:r>
            <w:r>
              <w:rPr>
                <w:rFonts w:ascii="Arial" w:hAnsi="Arial" w:cs="Arial"/>
              </w:rPr>
              <w:t>s</w:t>
            </w:r>
          </w:p>
        </w:tc>
        <w:tc>
          <w:tcPr>
            <w:tcW w:w="1701" w:type="dxa"/>
          </w:tcPr>
          <w:p w:rsidR="00542974" w:rsidRPr="00BD4997" w:rsidRDefault="00542974" w:rsidP="002D447B">
            <w:pPr>
              <w:jc w:val="center"/>
              <w:rPr>
                <w:rFonts w:ascii="Arial" w:hAnsi="Arial" w:cs="Arial"/>
              </w:rPr>
            </w:pPr>
            <w:r w:rsidRPr="00BD4997">
              <w:rPr>
                <w:rFonts w:ascii="Arial" w:hAnsi="Arial" w:cs="Arial"/>
              </w:rPr>
              <w:t>Montant par personne hébergement en sus</w:t>
            </w:r>
          </w:p>
          <w:p w:rsidR="00542974" w:rsidRPr="00BD4997" w:rsidRDefault="00542974" w:rsidP="002D447B">
            <w:pPr>
              <w:jc w:val="center"/>
              <w:rPr>
                <w:rFonts w:ascii="Arial" w:hAnsi="Arial" w:cs="Arial"/>
              </w:rPr>
            </w:pPr>
            <w:r w:rsidRPr="00BD4997">
              <w:rPr>
                <w:rFonts w:ascii="Arial" w:hAnsi="Arial" w:cs="Arial"/>
              </w:rPr>
              <w:t>Prix hors taxes net de taxes</w:t>
            </w:r>
          </w:p>
        </w:tc>
      </w:tr>
      <w:tr w:rsidR="00425785" w:rsidRPr="00BD4997" w:rsidTr="006E5B56">
        <w:tc>
          <w:tcPr>
            <w:tcW w:w="5529" w:type="dxa"/>
          </w:tcPr>
          <w:p w:rsidR="00425785" w:rsidRPr="00BD4997" w:rsidRDefault="00425785" w:rsidP="006E5B56">
            <w:pPr>
              <w:pStyle w:val="Paragraphedeliste"/>
              <w:keepNext/>
              <w:keepLines/>
              <w:numPr>
                <w:ilvl w:val="0"/>
                <w:numId w:val="14"/>
              </w:numPr>
              <w:overflowPunct/>
              <w:autoSpaceDE/>
              <w:autoSpaceDN/>
              <w:adjustRightInd/>
              <w:ind w:left="142" w:hanging="218"/>
              <w:jc w:val="both"/>
              <w:textAlignment w:val="auto"/>
              <w:rPr>
                <w:rFonts w:ascii="Arial" w:hAnsi="Arial" w:cs="Arial"/>
              </w:rPr>
            </w:pPr>
            <w:r w:rsidRPr="00BD4997">
              <w:rPr>
                <w:rFonts w:ascii="Arial" w:hAnsi="Arial" w:cs="Arial"/>
              </w:rPr>
              <w:t xml:space="preserve">Régie de Gaz de la Vienne, collectivités publiques et associations à but non lucratif, particuliers, SDIS du Poitou-Charentes (en dehors du cadre de la convention entre les SDIS du </w:t>
            </w:r>
            <w:r w:rsidR="002D1C48" w:rsidRPr="00BD4997">
              <w:rPr>
                <w:rFonts w:ascii="Arial" w:hAnsi="Arial" w:cs="Arial"/>
              </w:rPr>
              <w:t>P</w:t>
            </w:r>
            <w:r w:rsidR="002D1C48">
              <w:rPr>
                <w:rFonts w:ascii="Arial" w:hAnsi="Arial" w:cs="Arial"/>
              </w:rPr>
              <w:t>oitou-</w:t>
            </w:r>
            <w:r w:rsidR="002D1C48" w:rsidRPr="00BD4997">
              <w:rPr>
                <w:rFonts w:ascii="Arial" w:hAnsi="Arial" w:cs="Arial"/>
              </w:rPr>
              <w:t>C</w:t>
            </w:r>
            <w:r w:rsidR="002D1C48">
              <w:rPr>
                <w:rFonts w:ascii="Arial" w:hAnsi="Arial" w:cs="Arial"/>
              </w:rPr>
              <w:t>harentes</w:t>
            </w:r>
            <w:r w:rsidRPr="00BD4997">
              <w:rPr>
                <w:rFonts w:ascii="Arial" w:hAnsi="Arial" w:cs="Arial"/>
              </w:rPr>
              <w:t>) :</w:t>
            </w:r>
          </w:p>
          <w:p w:rsidR="00425785" w:rsidRDefault="00425785" w:rsidP="006E5B56">
            <w:pPr>
              <w:keepNext/>
              <w:keepLines/>
              <w:jc w:val="both"/>
              <w:rPr>
                <w:rFonts w:ascii="Arial" w:hAnsi="Arial" w:cs="Arial"/>
              </w:rPr>
            </w:pPr>
            <w:r w:rsidRPr="00BD4997">
              <w:rPr>
                <w:rFonts w:ascii="Arial" w:hAnsi="Arial" w:cs="Arial"/>
                <w:sz w:val="18"/>
              </w:rPr>
              <w:t xml:space="preserve">  </w:t>
            </w:r>
            <w:r w:rsidRPr="00BD4997">
              <w:rPr>
                <w:rFonts w:ascii="Arial" w:hAnsi="Arial" w:cs="Arial"/>
              </w:rPr>
              <w:t>- Formations à très fortes contraintes pédagogiques</w:t>
            </w:r>
          </w:p>
          <w:p w:rsidR="00425785" w:rsidRPr="00BD4997" w:rsidRDefault="00425785" w:rsidP="006E5B56">
            <w:pPr>
              <w:keepNext/>
              <w:keepLines/>
              <w:jc w:val="both"/>
              <w:rPr>
                <w:rFonts w:ascii="Arial" w:hAnsi="Arial" w:cs="Arial"/>
              </w:rPr>
            </w:pPr>
          </w:p>
          <w:p w:rsidR="00425785" w:rsidRDefault="00425785" w:rsidP="006E5B56">
            <w:pPr>
              <w:keepNext/>
              <w:keepLines/>
              <w:jc w:val="both"/>
              <w:rPr>
                <w:rFonts w:ascii="Arial" w:hAnsi="Arial" w:cs="Arial"/>
              </w:rPr>
            </w:pPr>
            <w:r w:rsidRPr="00BD4997">
              <w:rPr>
                <w:rFonts w:ascii="Arial" w:hAnsi="Arial" w:cs="Arial"/>
              </w:rPr>
              <w:t xml:space="preserve">  - Formations à fortes contraintes pédagogiques</w:t>
            </w:r>
          </w:p>
          <w:p w:rsidR="00425785" w:rsidRPr="00BD4997" w:rsidRDefault="00425785" w:rsidP="006E5B56">
            <w:pPr>
              <w:keepNext/>
              <w:keepLines/>
              <w:jc w:val="both"/>
              <w:rPr>
                <w:rFonts w:ascii="Arial" w:hAnsi="Arial" w:cs="Arial"/>
              </w:rPr>
            </w:pPr>
          </w:p>
          <w:p w:rsidR="00425785" w:rsidRDefault="00425785" w:rsidP="006E5B56">
            <w:pPr>
              <w:jc w:val="both"/>
              <w:rPr>
                <w:rFonts w:ascii="Arial" w:hAnsi="Arial" w:cs="Arial"/>
              </w:rPr>
            </w:pPr>
            <w:r w:rsidRPr="00BD4997">
              <w:rPr>
                <w:rFonts w:ascii="Arial" w:hAnsi="Arial" w:cs="Arial"/>
              </w:rPr>
              <w:t xml:space="preserve">  - Formations à faibles contraintes pédagogiques</w:t>
            </w:r>
          </w:p>
          <w:p w:rsidR="00425785" w:rsidRPr="00BD4997" w:rsidRDefault="00425785" w:rsidP="006E5B56">
            <w:pPr>
              <w:jc w:val="both"/>
              <w:rPr>
                <w:rFonts w:ascii="Arial" w:hAnsi="Arial" w:cs="Arial"/>
                <w:sz w:val="18"/>
              </w:rPr>
            </w:pPr>
          </w:p>
        </w:tc>
        <w:tc>
          <w:tcPr>
            <w:tcW w:w="1701" w:type="dxa"/>
          </w:tcPr>
          <w:p w:rsidR="00425785" w:rsidRPr="00BD4997" w:rsidRDefault="00425785" w:rsidP="006E5B56">
            <w:pPr>
              <w:jc w:val="center"/>
              <w:rPr>
                <w:rFonts w:ascii="Arial" w:hAnsi="Arial" w:cs="Arial"/>
                <w:b/>
                <w:bCs/>
                <w:sz w:val="18"/>
              </w:rPr>
            </w:pPr>
          </w:p>
          <w:p w:rsidR="00425785" w:rsidRPr="00BD4997" w:rsidRDefault="00425785" w:rsidP="006E5B56">
            <w:pPr>
              <w:jc w:val="center"/>
              <w:rPr>
                <w:rFonts w:ascii="Arial" w:hAnsi="Arial" w:cs="Arial"/>
                <w:b/>
                <w:bCs/>
                <w:sz w:val="18"/>
              </w:rPr>
            </w:pPr>
          </w:p>
          <w:p w:rsidR="00425785" w:rsidRDefault="00425785" w:rsidP="006E5B56">
            <w:pPr>
              <w:jc w:val="center"/>
              <w:rPr>
                <w:rFonts w:ascii="Arial" w:hAnsi="Arial" w:cs="Arial"/>
                <w:b/>
                <w:bCs/>
                <w:szCs w:val="27"/>
              </w:rPr>
            </w:pPr>
          </w:p>
          <w:p w:rsidR="00425785" w:rsidRPr="00BD4997" w:rsidRDefault="00425785" w:rsidP="006E5B56">
            <w:pPr>
              <w:jc w:val="center"/>
              <w:rPr>
                <w:rFonts w:ascii="Arial" w:hAnsi="Arial" w:cs="Arial"/>
                <w:b/>
                <w:bCs/>
                <w:szCs w:val="27"/>
              </w:rPr>
            </w:pPr>
          </w:p>
          <w:p w:rsidR="00425785" w:rsidRPr="00BD4997" w:rsidRDefault="00425785" w:rsidP="006E5B56">
            <w:pPr>
              <w:keepNext/>
              <w:keepLines/>
              <w:jc w:val="center"/>
              <w:rPr>
                <w:rFonts w:ascii="Arial" w:hAnsi="Arial" w:cs="Arial"/>
                <w:b/>
                <w:bCs/>
              </w:rPr>
            </w:pPr>
            <w:commentRangeStart w:id="12"/>
            <w:r w:rsidRPr="00BD4997">
              <w:rPr>
                <w:rFonts w:ascii="Arial" w:hAnsi="Arial" w:cs="Arial"/>
                <w:b/>
                <w:bCs/>
              </w:rPr>
              <w:t>21,85 € (par heure)</w:t>
            </w:r>
            <w:commentRangeEnd w:id="12"/>
            <w:r w:rsidRPr="00BD4997">
              <w:rPr>
                <w:rStyle w:val="Marquedecommentaire"/>
                <w:rFonts w:ascii="Arial" w:eastAsia="Calibri" w:hAnsi="Arial" w:cs="Arial"/>
              </w:rPr>
              <w:commentReference w:id="12"/>
            </w:r>
          </w:p>
          <w:p w:rsidR="00425785" w:rsidRPr="00BD4997" w:rsidRDefault="00425785" w:rsidP="006E5B56">
            <w:pPr>
              <w:jc w:val="center"/>
              <w:rPr>
                <w:rFonts w:ascii="Arial" w:hAnsi="Arial" w:cs="Arial"/>
                <w:b/>
                <w:bCs/>
              </w:rPr>
            </w:pPr>
            <w:commentRangeStart w:id="13"/>
            <w:r w:rsidRPr="00BD4997">
              <w:rPr>
                <w:rFonts w:ascii="Arial" w:hAnsi="Arial" w:cs="Arial"/>
                <w:b/>
                <w:bCs/>
              </w:rPr>
              <w:t>15,30 € (par heure)</w:t>
            </w:r>
            <w:commentRangeEnd w:id="13"/>
            <w:r w:rsidRPr="00BD4997">
              <w:rPr>
                <w:rStyle w:val="Marquedecommentaire"/>
                <w:rFonts w:ascii="Arial" w:eastAsia="Calibri" w:hAnsi="Arial" w:cs="Arial"/>
              </w:rPr>
              <w:commentReference w:id="13"/>
            </w:r>
          </w:p>
          <w:p w:rsidR="00425785" w:rsidRPr="00BD4997" w:rsidRDefault="00425785" w:rsidP="006E5B56">
            <w:pPr>
              <w:jc w:val="center"/>
              <w:rPr>
                <w:rFonts w:ascii="Arial" w:hAnsi="Arial" w:cs="Arial"/>
                <w:b/>
                <w:bCs/>
                <w:sz w:val="18"/>
              </w:rPr>
            </w:pPr>
            <w:commentRangeStart w:id="14"/>
            <w:r w:rsidRPr="00BD4997">
              <w:rPr>
                <w:rFonts w:ascii="Arial" w:hAnsi="Arial" w:cs="Arial"/>
                <w:b/>
                <w:bCs/>
              </w:rPr>
              <w:t>13,30 € (par heure)</w:t>
            </w:r>
            <w:commentRangeEnd w:id="14"/>
            <w:r w:rsidRPr="00BD4997">
              <w:rPr>
                <w:rStyle w:val="Marquedecommentaire"/>
                <w:rFonts w:ascii="Arial" w:eastAsia="Calibri" w:hAnsi="Arial" w:cs="Arial"/>
              </w:rPr>
              <w:commentReference w:id="14"/>
            </w:r>
          </w:p>
        </w:tc>
      </w:tr>
      <w:tr w:rsidR="00425785" w:rsidRPr="00BD4997" w:rsidTr="006E5B56">
        <w:tc>
          <w:tcPr>
            <w:tcW w:w="5529" w:type="dxa"/>
          </w:tcPr>
          <w:p w:rsidR="00425785" w:rsidRPr="00BD4997" w:rsidRDefault="00425785" w:rsidP="006E5B56">
            <w:pPr>
              <w:pStyle w:val="Paragraphedeliste"/>
              <w:keepNext/>
              <w:keepLines/>
              <w:numPr>
                <w:ilvl w:val="0"/>
                <w:numId w:val="14"/>
              </w:numPr>
              <w:overflowPunct/>
              <w:autoSpaceDE/>
              <w:autoSpaceDN/>
              <w:adjustRightInd/>
              <w:ind w:left="142" w:hanging="218"/>
              <w:jc w:val="both"/>
              <w:textAlignment w:val="auto"/>
              <w:rPr>
                <w:rFonts w:ascii="Arial" w:hAnsi="Arial" w:cs="Arial"/>
              </w:rPr>
            </w:pPr>
            <w:r w:rsidRPr="00BD4997">
              <w:rPr>
                <w:rFonts w:ascii="Arial" w:hAnsi="Arial" w:cs="Arial"/>
              </w:rPr>
              <w:t>Pour tous les organismes bénéficiaires :</w:t>
            </w:r>
          </w:p>
          <w:p w:rsidR="00425785" w:rsidRDefault="00425785" w:rsidP="006E5B56">
            <w:pPr>
              <w:jc w:val="both"/>
              <w:rPr>
                <w:rFonts w:ascii="Arial" w:hAnsi="Arial" w:cs="Arial"/>
              </w:rPr>
            </w:pPr>
            <w:r w:rsidRPr="00BD4997">
              <w:rPr>
                <w:rFonts w:ascii="Arial" w:hAnsi="Arial" w:cs="Arial"/>
              </w:rPr>
              <w:t xml:space="preserve">  - PSC1 (tarif unique)</w:t>
            </w:r>
          </w:p>
          <w:p w:rsidR="00425785" w:rsidRPr="00BD4997" w:rsidRDefault="00425785" w:rsidP="006E5B56">
            <w:pPr>
              <w:jc w:val="both"/>
              <w:rPr>
                <w:rFonts w:ascii="Arial" w:hAnsi="Arial" w:cs="Arial"/>
              </w:rPr>
            </w:pPr>
          </w:p>
          <w:p w:rsidR="00425785" w:rsidRDefault="00425785" w:rsidP="006E5B56">
            <w:pPr>
              <w:jc w:val="both"/>
              <w:rPr>
                <w:rFonts w:ascii="Arial" w:hAnsi="Arial" w:cs="Arial"/>
              </w:rPr>
            </w:pPr>
            <w:r w:rsidRPr="00BD4997">
              <w:rPr>
                <w:rFonts w:ascii="Arial" w:hAnsi="Arial" w:cs="Arial"/>
              </w:rPr>
              <w:t xml:space="preserve">  - Recyclage PSC1 (tarif unique)</w:t>
            </w:r>
          </w:p>
          <w:p w:rsidR="00425785" w:rsidRPr="00BD4997" w:rsidRDefault="00425785" w:rsidP="006E5B56">
            <w:pPr>
              <w:jc w:val="both"/>
              <w:rPr>
                <w:rFonts w:ascii="Arial" w:hAnsi="Arial" w:cs="Arial"/>
              </w:rPr>
            </w:pPr>
          </w:p>
          <w:p w:rsidR="00425785" w:rsidRPr="00BD4997" w:rsidRDefault="00425785" w:rsidP="006E5B56">
            <w:pPr>
              <w:ind w:left="256" w:hanging="256"/>
              <w:rPr>
                <w:rFonts w:ascii="Arial" w:hAnsi="Arial" w:cs="Arial"/>
              </w:rPr>
            </w:pPr>
            <w:r w:rsidRPr="00BD4997">
              <w:rPr>
                <w:rFonts w:ascii="Arial" w:hAnsi="Arial" w:cs="Arial"/>
              </w:rPr>
              <w:t xml:space="preserve">  - Initiation à l’utilisation des défibrillateurs automatisés externes</w:t>
            </w:r>
          </w:p>
        </w:tc>
        <w:tc>
          <w:tcPr>
            <w:tcW w:w="1701" w:type="dxa"/>
          </w:tcPr>
          <w:p w:rsidR="00425785" w:rsidRPr="00BD4997" w:rsidRDefault="00425785" w:rsidP="006E5B56">
            <w:pPr>
              <w:jc w:val="center"/>
              <w:rPr>
                <w:rFonts w:ascii="Arial" w:hAnsi="Arial" w:cs="Arial"/>
                <w:b/>
                <w:bCs/>
              </w:rPr>
            </w:pPr>
          </w:p>
          <w:p w:rsidR="00425785" w:rsidRPr="00BD4997" w:rsidRDefault="00425785" w:rsidP="006E5B56">
            <w:pPr>
              <w:jc w:val="center"/>
              <w:rPr>
                <w:rFonts w:ascii="Arial" w:hAnsi="Arial" w:cs="Arial"/>
                <w:b/>
                <w:bCs/>
              </w:rPr>
            </w:pPr>
            <w:r w:rsidRPr="00BD4997">
              <w:rPr>
                <w:rFonts w:ascii="Arial" w:hAnsi="Arial" w:cs="Arial"/>
                <w:b/>
                <w:bCs/>
              </w:rPr>
              <w:t>60,00 € (forfait par session)</w:t>
            </w:r>
          </w:p>
          <w:p w:rsidR="00425785" w:rsidRPr="00BD4997" w:rsidRDefault="00425785" w:rsidP="006E5B56">
            <w:pPr>
              <w:jc w:val="center"/>
              <w:rPr>
                <w:rFonts w:ascii="Arial" w:hAnsi="Arial" w:cs="Arial"/>
                <w:b/>
                <w:bCs/>
              </w:rPr>
            </w:pPr>
            <w:r w:rsidRPr="00BD4997">
              <w:rPr>
                <w:rFonts w:ascii="Arial" w:hAnsi="Arial" w:cs="Arial"/>
                <w:b/>
                <w:bCs/>
              </w:rPr>
              <w:t>35,00 € (forfait par session)</w:t>
            </w:r>
          </w:p>
          <w:p w:rsidR="00425785" w:rsidRPr="00BD4997" w:rsidRDefault="00425785" w:rsidP="006E5B56">
            <w:pPr>
              <w:jc w:val="center"/>
              <w:rPr>
                <w:rFonts w:ascii="Arial" w:hAnsi="Arial" w:cs="Arial"/>
                <w:b/>
                <w:bCs/>
              </w:rPr>
            </w:pPr>
            <w:r w:rsidRPr="00BD4997">
              <w:rPr>
                <w:rFonts w:ascii="Arial" w:hAnsi="Arial" w:cs="Arial"/>
                <w:b/>
                <w:bCs/>
              </w:rPr>
              <w:t>18 € / personne</w:t>
            </w:r>
          </w:p>
        </w:tc>
      </w:tr>
    </w:tbl>
    <w:p w:rsidR="00A90337" w:rsidRPr="00A90337" w:rsidRDefault="00A90337" w:rsidP="00A90337">
      <w:pPr>
        <w:ind w:left="2268"/>
        <w:jc w:val="both"/>
        <w:rPr>
          <w:rStyle w:val="FontStyle40"/>
          <w:sz w:val="20"/>
          <w:szCs w:val="20"/>
        </w:rPr>
      </w:pPr>
    </w:p>
    <w:p w:rsidR="00A90337" w:rsidRPr="00A90337" w:rsidRDefault="00A90337" w:rsidP="00A90337">
      <w:pPr>
        <w:pStyle w:val="Paragraphedeliste"/>
        <w:numPr>
          <w:ilvl w:val="0"/>
          <w:numId w:val="13"/>
        </w:numPr>
        <w:ind w:left="2268"/>
        <w:jc w:val="both"/>
        <w:rPr>
          <w:rFonts w:ascii="Arial" w:hAnsi="Arial" w:cs="Arial"/>
        </w:rPr>
      </w:pPr>
      <w:r w:rsidRPr="00A90337">
        <w:rPr>
          <w:rFonts w:ascii="Arial" w:hAnsi="Arial" w:cs="Arial"/>
        </w:rPr>
        <w:t>De facturer le coût de l’hébergement en sus à raison de :</w:t>
      </w:r>
    </w:p>
    <w:p w:rsidR="00A90337" w:rsidRPr="00A90337" w:rsidRDefault="00A90337" w:rsidP="00A90337">
      <w:pPr>
        <w:ind w:left="2268"/>
        <w:jc w:val="both"/>
        <w:rPr>
          <w:rStyle w:val="FontStyle40"/>
          <w:sz w:val="20"/>
          <w:szCs w:val="20"/>
        </w:rPr>
      </w:pPr>
    </w:p>
    <w:tbl>
      <w:tblPr>
        <w:tblStyle w:val="Grilledutableau"/>
        <w:tblW w:w="7230" w:type="dxa"/>
        <w:tblInd w:w="2376" w:type="dxa"/>
        <w:tblLayout w:type="fixed"/>
        <w:tblLook w:val="04A0"/>
      </w:tblPr>
      <w:tblGrid>
        <w:gridCol w:w="5529"/>
        <w:gridCol w:w="1701"/>
      </w:tblGrid>
      <w:tr w:rsidR="00425785" w:rsidRPr="00BD4997" w:rsidTr="006E5B56">
        <w:tc>
          <w:tcPr>
            <w:tcW w:w="5529" w:type="dxa"/>
            <w:vMerge w:val="restart"/>
            <w:vAlign w:val="center"/>
          </w:tcPr>
          <w:p w:rsidR="00425785" w:rsidRPr="00BD4997" w:rsidRDefault="00425785" w:rsidP="006E5B56">
            <w:pPr>
              <w:jc w:val="both"/>
              <w:rPr>
                <w:rFonts w:ascii="Arial" w:hAnsi="Arial" w:cs="Arial"/>
              </w:rPr>
            </w:pPr>
            <w:r w:rsidRPr="00BD4997">
              <w:rPr>
                <w:rFonts w:ascii="Arial" w:hAnsi="Arial" w:cs="Arial"/>
              </w:rPr>
              <w:t>Prestation</w:t>
            </w:r>
            <w:r w:rsidR="002D1C48">
              <w:rPr>
                <w:rFonts w:ascii="Arial" w:hAnsi="Arial" w:cs="Arial"/>
              </w:rPr>
              <w:t>s</w:t>
            </w:r>
          </w:p>
        </w:tc>
        <w:tc>
          <w:tcPr>
            <w:tcW w:w="1701" w:type="dxa"/>
          </w:tcPr>
          <w:p w:rsidR="00425785" w:rsidRPr="00BD4997" w:rsidRDefault="00425785" w:rsidP="006E5B56">
            <w:pPr>
              <w:jc w:val="center"/>
              <w:rPr>
                <w:rFonts w:ascii="Arial" w:hAnsi="Arial" w:cs="Arial"/>
              </w:rPr>
            </w:pPr>
            <w:r w:rsidRPr="00BD4997">
              <w:rPr>
                <w:rFonts w:ascii="Arial" w:hAnsi="Arial" w:cs="Arial"/>
              </w:rPr>
              <w:t>Montant par personne</w:t>
            </w:r>
          </w:p>
        </w:tc>
      </w:tr>
      <w:tr w:rsidR="00425785" w:rsidRPr="00BD4997" w:rsidTr="006E5B56">
        <w:tc>
          <w:tcPr>
            <w:tcW w:w="5529" w:type="dxa"/>
            <w:vMerge/>
          </w:tcPr>
          <w:p w:rsidR="00425785" w:rsidRPr="00BD4997" w:rsidRDefault="00425785" w:rsidP="006E5B56">
            <w:pPr>
              <w:jc w:val="both"/>
              <w:rPr>
                <w:rFonts w:ascii="Arial" w:hAnsi="Arial" w:cs="Arial"/>
              </w:rPr>
            </w:pPr>
          </w:p>
        </w:tc>
        <w:tc>
          <w:tcPr>
            <w:tcW w:w="1701" w:type="dxa"/>
          </w:tcPr>
          <w:p w:rsidR="00425785" w:rsidRPr="00BD4997" w:rsidRDefault="00425785" w:rsidP="006E5B56">
            <w:pPr>
              <w:jc w:val="center"/>
              <w:rPr>
                <w:rFonts w:ascii="Arial" w:hAnsi="Arial" w:cs="Arial"/>
                <w:bCs/>
              </w:rPr>
            </w:pPr>
            <w:r w:rsidRPr="00BD4997">
              <w:rPr>
                <w:rFonts w:ascii="Arial" w:hAnsi="Arial" w:cs="Arial"/>
                <w:bCs/>
              </w:rPr>
              <w:t>Tarifs 2016</w:t>
            </w:r>
          </w:p>
        </w:tc>
      </w:tr>
      <w:tr w:rsidR="00425785" w:rsidRPr="00BD4997" w:rsidTr="006E5B56">
        <w:tc>
          <w:tcPr>
            <w:tcW w:w="5529" w:type="dxa"/>
          </w:tcPr>
          <w:p w:rsidR="00425785" w:rsidRPr="00BD4997" w:rsidRDefault="00425785" w:rsidP="006E5B56">
            <w:pPr>
              <w:keepNext/>
              <w:keepLines/>
              <w:jc w:val="both"/>
              <w:rPr>
                <w:rFonts w:ascii="Arial" w:hAnsi="Arial" w:cs="Arial"/>
              </w:rPr>
            </w:pPr>
            <w:r w:rsidRPr="00BD4997">
              <w:rPr>
                <w:rFonts w:ascii="Arial" w:hAnsi="Arial" w:cs="Arial"/>
              </w:rPr>
              <w:t>par repas</w:t>
            </w:r>
          </w:p>
        </w:tc>
        <w:tc>
          <w:tcPr>
            <w:tcW w:w="1701" w:type="dxa"/>
            <w:vAlign w:val="center"/>
          </w:tcPr>
          <w:p w:rsidR="00425785" w:rsidRPr="00BD4997" w:rsidRDefault="00425785" w:rsidP="006E5B56">
            <w:pPr>
              <w:jc w:val="center"/>
              <w:rPr>
                <w:rFonts w:ascii="Arial" w:hAnsi="Arial" w:cs="Arial"/>
                <w:b/>
                <w:bCs/>
              </w:rPr>
            </w:pPr>
            <w:commentRangeStart w:id="15"/>
            <w:r w:rsidRPr="00BD4997">
              <w:rPr>
                <w:rFonts w:ascii="Arial" w:hAnsi="Arial" w:cs="Arial"/>
                <w:b/>
              </w:rPr>
              <w:t>11,00 euros</w:t>
            </w:r>
            <w:commentRangeEnd w:id="15"/>
            <w:r w:rsidRPr="00BD4997">
              <w:rPr>
                <w:rStyle w:val="Marquedecommentaire"/>
                <w:rFonts w:ascii="Arial" w:eastAsia="Calibri" w:hAnsi="Arial" w:cs="Arial"/>
              </w:rPr>
              <w:commentReference w:id="15"/>
            </w:r>
          </w:p>
        </w:tc>
      </w:tr>
      <w:tr w:rsidR="00425785" w:rsidRPr="00BD4997" w:rsidTr="006E5B56">
        <w:tc>
          <w:tcPr>
            <w:tcW w:w="5529" w:type="dxa"/>
          </w:tcPr>
          <w:p w:rsidR="00425785" w:rsidRPr="00BD4997" w:rsidRDefault="00425785" w:rsidP="006E5B56">
            <w:pPr>
              <w:jc w:val="both"/>
              <w:rPr>
                <w:rFonts w:ascii="Arial" w:hAnsi="Arial" w:cs="Arial"/>
              </w:rPr>
            </w:pPr>
            <w:r w:rsidRPr="00BD4997">
              <w:rPr>
                <w:rFonts w:ascii="Arial" w:hAnsi="Arial" w:cs="Arial"/>
              </w:rPr>
              <w:t>par nuitée comprenant la chambre, le repas du soir et le petit déjeuner</w:t>
            </w:r>
          </w:p>
        </w:tc>
        <w:tc>
          <w:tcPr>
            <w:tcW w:w="1701" w:type="dxa"/>
            <w:vAlign w:val="center"/>
          </w:tcPr>
          <w:p w:rsidR="00425785" w:rsidRPr="00BD4997" w:rsidRDefault="00425785" w:rsidP="006E5B56">
            <w:pPr>
              <w:jc w:val="center"/>
              <w:rPr>
                <w:rFonts w:ascii="Arial" w:hAnsi="Arial" w:cs="Arial"/>
                <w:b/>
                <w:bCs/>
              </w:rPr>
            </w:pPr>
            <w:commentRangeStart w:id="16"/>
            <w:r w:rsidRPr="00BD4997">
              <w:rPr>
                <w:rFonts w:ascii="Arial" w:hAnsi="Arial" w:cs="Arial"/>
                <w:b/>
              </w:rPr>
              <w:t>65,00 euros</w:t>
            </w:r>
            <w:commentRangeEnd w:id="16"/>
            <w:r w:rsidRPr="00BD4997">
              <w:rPr>
                <w:rStyle w:val="Marquedecommentaire"/>
                <w:rFonts w:ascii="Arial" w:eastAsia="Calibri" w:hAnsi="Arial" w:cs="Arial"/>
              </w:rPr>
              <w:commentReference w:id="16"/>
            </w:r>
          </w:p>
        </w:tc>
      </w:tr>
      <w:tr w:rsidR="00425785" w:rsidRPr="00BD4997" w:rsidTr="006E5B56">
        <w:tc>
          <w:tcPr>
            <w:tcW w:w="5529" w:type="dxa"/>
          </w:tcPr>
          <w:p w:rsidR="00425785" w:rsidRPr="00BD4997" w:rsidRDefault="00425785" w:rsidP="006E5B56">
            <w:pPr>
              <w:jc w:val="both"/>
              <w:rPr>
                <w:rFonts w:ascii="Arial" w:hAnsi="Arial" w:cs="Arial"/>
              </w:rPr>
            </w:pPr>
            <w:r w:rsidRPr="00BD4997">
              <w:rPr>
                <w:rFonts w:ascii="Arial" w:hAnsi="Arial" w:cs="Arial"/>
              </w:rPr>
              <w:t>hébergement en pension complète par jour</w:t>
            </w:r>
          </w:p>
        </w:tc>
        <w:tc>
          <w:tcPr>
            <w:tcW w:w="1701" w:type="dxa"/>
            <w:vAlign w:val="center"/>
          </w:tcPr>
          <w:p w:rsidR="00425785" w:rsidRPr="00BD4997" w:rsidRDefault="00425785" w:rsidP="006E5B56">
            <w:pPr>
              <w:jc w:val="center"/>
              <w:rPr>
                <w:rFonts w:ascii="Arial" w:hAnsi="Arial" w:cs="Arial"/>
                <w:b/>
                <w:bCs/>
              </w:rPr>
            </w:pPr>
            <w:r w:rsidRPr="00BD4997">
              <w:rPr>
                <w:rFonts w:ascii="Arial" w:hAnsi="Arial" w:cs="Arial"/>
                <w:b/>
              </w:rPr>
              <w:t>76,00 euros</w:t>
            </w:r>
          </w:p>
        </w:tc>
      </w:tr>
    </w:tbl>
    <w:p w:rsidR="00A90337" w:rsidRPr="00A90337" w:rsidRDefault="00A90337" w:rsidP="00A90337">
      <w:pPr>
        <w:ind w:left="2268"/>
        <w:jc w:val="both"/>
        <w:rPr>
          <w:rStyle w:val="FontStyle40"/>
          <w:sz w:val="20"/>
          <w:szCs w:val="20"/>
        </w:rPr>
      </w:pPr>
    </w:p>
    <w:p w:rsidR="00A90337" w:rsidRPr="00A90337" w:rsidRDefault="00A90337" w:rsidP="00A90337">
      <w:pPr>
        <w:ind w:left="2268"/>
        <w:jc w:val="both"/>
        <w:rPr>
          <w:rFonts w:ascii="Arial" w:hAnsi="Arial" w:cs="Arial"/>
        </w:rPr>
      </w:pPr>
      <w:r w:rsidRPr="00A90337">
        <w:rPr>
          <w:rFonts w:ascii="Arial" w:hAnsi="Arial" w:cs="Arial"/>
        </w:rPr>
        <w:t>En tout état de cause, si ces estimations étaient sous-évaluées, la facturation de l’hébergement se ferait à prix coûtant ;</w:t>
      </w:r>
    </w:p>
    <w:p w:rsidR="00A90337" w:rsidRPr="00A90337" w:rsidRDefault="00A90337" w:rsidP="00A90337">
      <w:pPr>
        <w:ind w:left="2268"/>
        <w:jc w:val="both"/>
        <w:rPr>
          <w:rFonts w:ascii="Arial" w:hAnsi="Arial" w:cs="Arial"/>
        </w:rPr>
      </w:pPr>
    </w:p>
    <w:p w:rsidR="00A90337" w:rsidRPr="00A90337" w:rsidRDefault="00A90337" w:rsidP="00A90337">
      <w:pPr>
        <w:numPr>
          <w:ilvl w:val="0"/>
          <w:numId w:val="10"/>
        </w:numPr>
        <w:tabs>
          <w:tab w:val="clear" w:pos="1068"/>
        </w:tabs>
        <w:overflowPunct/>
        <w:autoSpaceDE/>
        <w:autoSpaceDN/>
        <w:adjustRightInd/>
        <w:ind w:left="2268"/>
        <w:jc w:val="both"/>
        <w:textAlignment w:val="auto"/>
        <w:rPr>
          <w:rFonts w:ascii="Arial" w:hAnsi="Arial" w:cs="Arial"/>
        </w:rPr>
      </w:pPr>
      <w:r w:rsidRPr="00A90337">
        <w:rPr>
          <w:rFonts w:ascii="Arial" w:hAnsi="Arial" w:cs="Arial"/>
        </w:rPr>
        <w:t>De facturer les frais de gestion pour la mise à disposition des extincteurs au tarif de 27 € ;</w:t>
      </w:r>
    </w:p>
    <w:p w:rsidR="00A90337" w:rsidRPr="00A90337" w:rsidRDefault="00A90337" w:rsidP="00A90337">
      <w:pPr>
        <w:overflowPunct/>
        <w:autoSpaceDE/>
        <w:autoSpaceDN/>
        <w:adjustRightInd/>
        <w:ind w:left="2268"/>
        <w:jc w:val="both"/>
        <w:textAlignment w:val="auto"/>
        <w:rPr>
          <w:rFonts w:ascii="Arial" w:hAnsi="Arial" w:cs="Arial"/>
        </w:rPr>
      </w:pPr>
    </w:p>
    <w:p w:rsidR="00A90337" w:rsidRPr="00A90337" w:rsidRDefault="00A90337" w:rsidP="00A90337">
      <w:pPr>
        <w:numPr>
          <w:ilvl w:val="0"/>
          <w:numId w:val="10"/>
        </w:numPr>
        <w:tabs>
          <w:tab w:val="clear" w:pos="1068"/>
        </w:tabs>
        <w:overflowPunct/>
        <w:autoSpaceDE/>
        <w:autoSpaceDN/>
        <w:adjustRightInd/>
        <w:ind w:left="2268"/>
        <w:jc w:val="both"/>
        <w:textAlignment w:val="auto"/>
        <w:rPr>
          <w:rFonts w:ascii="Arial" w:hAnsi="Arial" w:cs="Arial"/>
        </w:rPr>
      </w:pPr>
      <w:r w:rsidRPr="00A90337">
        <w:rPr>
          <w:rFonts w:ascii="Arial" w:hAnsi="Arial" w:cs="Arial"/>
        </w:rPr>
        <w:t>De maintenir la réduction à 50% du tarif « faible contrainte » pour les organismes ne faisant pas appel aux formateurs du SDIS de la Vienne pour tous les plateaux techniques de l’école de Valdivienne hors maison à feux, plateau gaz – électricité, parcours Appareils Respiratoires Isolants ;</w:t>
      </w:r>
    </w:p>
    <w:p w:rsidR="00A90337" w:rsidRPr="00A90337" w:rsidRDefault="00A90337" w:rsidP="00A90337">
      <w:pPr>
        <w:pStyle w:val="Paragraphedeliste"/>
        <w:ind w:left="2268"/>
        <w:rPr>
          <w:rFonts w:ascii="Arial" w:hAnsi="Arial" w:cs="Arial"/>
        </w:rPr>
      </w:pPr>
    </w:p>
    <w:p w:rsidR="00A90337" w:rsidRPr="00A90337" w:rsidRDefault="00A90337" w:rsidP="00A90337">
      <w:pPr>
        <w:numPr>
          <w:ilvl w:val="0"/>
          <w:numId w:val="10"/>
        </w:numPr>
        <w:tabs>
          <w:tab w:val="clear" w:pos="1068"/>
        </w:tabs>
        <w:overflowPunct/>
        <w:autoSpaceDE/>
        <w:autoSpaceDN/>
        <w:adjustRightInd/>
        <w:ind w:left="2268"/>
        <w:jc w:val="both"/>
        <w:textAlignment w:val="auto"/>
        <w:rPr>
          <w:rFonts w:ascii="Arial" w:hAnsi="Arial" w:cs="Arial"/>
        </w:rPr>
      </w:pPr>
      <w:r w:rsidRPr="00A90337">
        <w:rPr>
          <w:rFonts w:ascii="Arial" w:hAnsi="Arial" w:cs="Arial"/>
        </w:rPr>
        <w:t>De maintenir la réduction de 50% du tarif à partir de la deuxième personne d’une même famille (mariés, pacsés ou en concubinage et enfants) pour les formations et recyclages au PSC 1 ;</w:t>
      </w:r>
    </w:p>
    <w:p w:rsidR="00A90337" w:rsidRPr="00A90337" w:rsidRDefault="00A90337" w:rsidP="00A90337">
      <w:pPr>
        <w:pStyle w:val="Paragraphedeliste"/>
        <w:ind w:left="2268"/>
        <w:rPr>
          <w:rFonts w:ascii="Arial" w:hAnsi="Arial" w:cs="Arial"/>
        </w:rPr>
      </w:pPr>
    </w:p>
    <w:p w:rsidR="00A90337" w:rsidRPr="00A90337" w:rsidRDefault="00A90337" w:rsidP="00A90337">
      <w:pPr>
        <w:numPr>
          <w:ilvl w:val="0"/>
          <w:numId w:val="10"/>
        </w:numPr>
        <w:tabs>
          <w:tab w:val="clear" w:pos="1068"/>
        </w:tabs>
        <w:overflowPunct/>
        <w:autoSpaceDE/>
        <w:autoSpaceDN/>
        <w:adjustRightInd/>
        <w:ind w:left="2268"/>
        <w:jc w:val="both"/>
        <w:textAlignment w:val="auto"/>
        <w:rPr>
          <w:rFonts w:ascii="Arial" w:hAnsi="Arial" w:cs="Arial"/>
        </w:rPr>
      </w:pPr>
      <w:r w:rsidRPr="00A90337">
        <w:rPr>
          <w:rFonts w:ascii="Arial" w:hAnsi="Arial" w:cs="Arial"/>
        </w:rPr>
        <w:t xml:space="preserve">D’accorder une réduction de 30%, dans le cadre de la promotion du volontariat, sur les actions de formation dispensées par le SDIS pour leurs propres personnels, aux employeurs privés et publics ayant signé une convention de disponibilité en faveur des SPV sur temps de travail (missions opérationnelles et/ou actions de formation). </w:t>
      </w:r>
    </w:p>
    <w:p w:rsidR="00A90337" w:rsidRPr="00A90337" w:rsidRDefault="00A90337" w:rsidP="00A90337">
      <w:pPr>
        <w:ind w:left="2268"/>
        <w:jc w:val="both"/>
        <w:rPr>
          <w:rFonts w:ascii="Arial" w:hAnsi="Arial" w:cs="Arial"/>
        </w:rPr>
      </w:pPr>
      <w:r w:rsidRPr="00A90337">
        <w:rPr>
          <w:rFonts w:ascii="Arial" w:hAnsi="Arial" w:cs="Arial"/>
        </w:rPr>
        <w:t>Cette dernière disposition est applicable pour 10 personnes formées par an maximum et pour les seuls établissements partenaires. Les forfaits de fournitures et de gestion pour la mise à disposition des extincteurs sont exclus de la disposition sus-indiquée ;</w:t>
      </w:r>
    </w:p>
    <w:p w:rsidR="00A90337" w:rsidRDefault="00A90337" w:rsidP="00A90337">
      <w:pPr>
        <w:ind w:left="2268"/>
        <w:jc w:val="both"/>
        <w:rPr>
          <w:rFonts w:ascii="Arial" w:hAnsi="Arial" w:cs="Arial"/>
        </w:rPr>
      </w:pPr>
    </w:p>
    <w:p w:rsidR="00542974" w:rsidRDefault="00542974" w:rsidP="00A90337">
      <w:pPr>
        <w:ind w:left="2268"/>
        <w:jc w:val="both"/>
        <w:rPr>
          <w:rFonts w:ascii="Arial" w:hAnsi="Arial" w:cs="Arial"/>
        </w:rPr>
      </w:pPr>
    </w:p>
    <w:p w:rsidR="00542974" w:rsidRDefault="00542974" w:rsidP="00A90337">
      <w:pPr>
        <w:ind w:left="2268"/>
        <w:jc w:val="both"/>
        <w:rPr>
          <w:rFonts w:ascii="Arial" w:hAnsi="Arial" w:cs="Arial"/>
        </w:rPr>
      </w:pPr>
    </w:p>
    <w:p w:rsidR="00542974" w:rsidRPr="00A90337" w:rsidRDefault="00542974" w:rsidP="00A90337">
      <w:pPr>
        <w:ind w:left="2268"/>
        <w:jc w:val="both"/>
        <w:rPr>
          <w:rFonts w:ascii="Arial" w:hAnsi="Arial" w:cs="Arial"/>
        </w:rPr>
      </w:pPr>
    </w:p>
    <w:p w:rsidR="00A90337" w:rsidRPr="00A90337" w:rsidRDefault="00A90337" w:rsidP="00A90337">
      <w:pPr>
        <w:numPr>
          <w:ilvl w:val="0"/>
          <w:numId w:val="10"/>
        </w:numPr>
        <w:tabs>
          <w:tab w:val="clear" w:pos="1068"/>
        </w:tabs>
        <w:overflowPunct/>
        <w:autoSpaceDE/>
        <w:autoSpaceDN/>
        <w:adjustRightInd/>
        <w:ind w:left="2268"/>
        <w:jc w:val="both"/>
        <w:textAlignment w:val="auto"/>
        <w:rPr>
          <w:rFonts w:ascii="Arial" w:hAnsi="Arial" w:cs="Arial"/>
        </w:rPr>
      </w:pPr>
      <w:r w:rsidRPr="00A90337">
        <w:rPr>
          <w:rFonts w:ascii="Arial" w:hAnsi="Arial" w:cs="Arial"/>
        </w:rPr>
        <w:t>De maintenir, pour les SDIS autres que de la région Poitou-Charentes, la disposition prévoyant un rabais sur le tarif normal selon le nombre de jours stagiaires annuel (année civile) :</w:t>
      </w:r>
    </w:p>
    <w:p w:rsidR="00A90337" w:rsidRPr="00A90337" w:rsidRDefault="00A90337" w:rsidP="00A90337">
      <w:pPr>
        <w:pStyle w:val="1Rapport"/>
        <w:ind w:left="2268"/>
        <w:rPr>
          <w:rFonts w:ascii="Arial" w:hAnsi="Arial" w:cs="Arial"/>
        </w:rPr>
      </w:pPr>
    </w:p>
    <w:p w:rsidR="00A90337" w:rsidRPr="00A90337" w:rsidRDefault="00A90337" w:rsidP="00A90337">
      <w:pPr>
        <w:ind w:left="2268"/>
        <w:jc w:val="both"/>
        <w:rPr>
          <w:rFonts w:ascii="Arial" w:hAnsi="Arial" w:cs="Arial"/>
        </w:rPr>
      </w:pPr>
    </w:p>
    <w:p w:rsidR="00A90337" w:rsidRPr="00A90337" w:rsidRDefault="00A90337" w:rsidP="00A90337">
      <w:pPr>
        <w:ind w:left="2268"/>
        <w:jc w:val="both"/>
        <w:rPr>
          <w:rFonts w:ascii="Arial" w:hAnsi="Arial" w:cs="Arial"/>
        </w:rPr>
      </w:pPr>
      <w:r w:rsidRPr="00A90337">
        <w:rPr>
          <w:rFonts w:ascii="Arial" w:hAnsi="Arial" w:cs="Arial"/>
        </w:rPr>
        <w:t>Ne ressort pas de ces diverses dispositions, le tarif règlementé national pour l’organisation de stages en faveur de l’</w:t>
      </w:r>
      <w:proofErr w:type="spellStart"/>
      <w:r w:rsidRPr="00A90337">
        <w:rPr>
          <w:rFonts w:ascii="Arial" w:hAnsi="Arial" w:cs="Arial"/>
        </w:rPr>
        <w:t>Ecole</w:t>
      </w:r>
      <w:proofErr w:type="spellEnd"/>
      <w:r w:rsidRPr="00A90337">
        <w:rPr>
          <w:rFonts w:ascii="Arial" w:hAnsi="Arial" w:cs="Arial"/>
        </w:rPr>
        <w:t xml:space="preserve"> Nationale des Officiers de Sapeurs-Pompiers ou tout autre organisme public dans le cadre de marchés publics.</w:t>
      </w:r>
    </w:p>
    <w:p w:rsidR="00A90337" w:rsidRDefault="00A90337" w:rsidP="00A90337">
      <w:pPr>
        <w:pStyle w:val="Corpsdetexte"/>
        <w:tabs>
          <w:tab w:val="left" w:pos="2410"/>
          <w:tab w:val="decimal" w:pos="7371"/>
        </w:tabs>
        <w:ind w:left="2268"/>
        <w:rPr>
          <w:rFonts w:cs="Arial"/>
          <w:lang w:val="fr-CA"/>
        </w:rPr>
      </w:pPr>
    </w:p>
    <w:p w:rsidR="00184FD5" w:rsidRPr="00A90337" w:rsidRDefault="00184FD5" w:rsidP="00A90337">
      <w:pPr>
        <w:pStyle w:val="Corpsdetexte"/>
        <w:tabs>
          <w:tab w:val="left" w:pos="2410"/>
          <w:tab w:val="decimal" w:pos="7371"/>
        </w:tabs>
        <w:ind w:left="2268"/>
        <w:rPr>
          <w:rFonts w:cs="Arial"/>
          <w:lang w:val="fr-CA"/>
        </w:rPr>
      </w:pPr>
    </w:p>
    <w:p w:rsidR="00184FD5" w:rsidRDefault="00184FD5" w:rsidP="00184FD5">
      <w:pPr>
        <w:ind w:left="1843"/>
        <w:jc w:val="both"/>
        <w:rPr>
          <w:rFonts w:ascii="Arial" w:hAnsi="Arial" w:cs="Arial"/>
        </w:rPr>
      </w:pPr>
      <w:r w:rsidRPr="00CF14C0">
        <w:rPr>
          <w:rFonts w:ascii="Arial" w:hAnsi="Arial" w:cs="Arial"/>
        </w:rPr>
        <w:t>Fait et délibéré à la direction départementale du service d’incendie et de secours de la Vienne, les jours, mois et an que dessus.</w:t>
      </w:r>
    </w:p>
    <w:p w:rsidR="00184FD5" w:rsidRPr="00CF14C0" w:rsidRDefault="00184FD5" w:rsidP="00184FD5">
      <w:pPr>
        <w:ind w:left="1843"/>
        <w:jc w:val="both"/>
        <w:rPr>
          <w:rFonts w:ascii="Arial" w:hAnsi="Arial" w:cs="Arial"/>
        </w:rPr>
      </w:pPr>
    </w:p>
    <w:p w:rsidR="00184FD5" w:rsidRPr="00A90337" w:rsidRDefault="00184FD5" w:rsidP="00184FD5">
      <w:pPr>
        <w:ind w:left="1843" w:right="849"/>
        <w:jc w:val="both"/>
        <w:rPr>
          <w:rFonts w:ascii="Arial" w:hAnsi="Arial" w:cs="Arial"/>
        </w:rPr>
      </w:pPr>
      <w:r w:rsidRPr="00CF14C0">
        <w:rPr>
          <w:rFonts w:ascii="Arial" w:hAnsi="Arial" w:cs="Arial"/>
        </w:rPr>
        <w:t>Pour extrait certifié conforme, le 14 décembre 2015.</w:t>
      </w:r>
    </w:p>
    <w:p w:rsidR="00184FD5" w:rsidRDefault="00184FD5" w:rsidP="00184FD5">
      <w:pPr>
        <w:pStyle w:val="Textedebulles1"/>
        <w:ind w:left="1843"/>
        <w:jc w:val="both"/>
        <w:rPr>
          <w:rFonts w:ascii="Arial" w:hAnsi="Arial" w:cs="Arial"/>
          <w:sz w:val="20"/>
        </w:rPr>
      </w:pPr>
    </w:p>
    <w:tbl>
      <w:tblPr>
        <w:tblW w:w="9958" w:type="dxa"/>
        <w:jc w:val="center"/>
        <w:tblLayout w:type="fixed"/>
        <w:tblCellMar>
          <w:left w:w="70" w:type="dxa"/>
          <w:right w:w="70" w:type="dxa"/>
        </w:tblCellMar>
        <w:tblLook w:val="0000"/>
      </w:tblPr>
      <w:tblGrid>
        <w:gridCol w:w="2396"/>
        <w:gridCol w:w="7562"/>
      </w:tblGrid>
      <w:tr w:rsidR="00184FD5" w:rsidRPr="00A44C87" w:rsidTr="002D447B">
        <w:trPr>
          <w:trHeight w:val="1617"/>
          <w:jc w:val="center"/>
        </w:trPr>
        <w:tc>
          <w:tcPr>
            <w:tcW w:w="2396" w:type="dxa"/>
            <w:vAlign w:val="center"/>
          </w:tcPr>
          <w:p w:rsidR="00184FD5" w:rsidRPr="00A44C87" w:rsidRDefault="00184FD5" w:rsidP="002D447B">
            <w:pPr>
              <w:pStyle w:val="Textedebulles1"/>
              <w:tabs>
                <w:tab w:val="left" w:pos="4467"/>
              </w:tabs>
              <w:rPr>
                <w:rFonts w:ascii="Arial" w:hAnsi="Arial" w:cs="Arial"/>
                <w:sz w:val="20"/>
              </w:rPr>
            </w:pPr>
          </w:p>
        </w:tc>
        <w:tc>
          <w:tcPr>
            <w:tcW w:w="7562" w:type="dxa"/>
            <w:vAlign w:val="center"/>
          </w:tcPr>
          <w:p w:rsidR="00184FD5" w:rsidRPr="00A44C87" w:rsidRDefault="00977559" w:rsidP="002D447B">
            <w:pPr>
              <w:ind w:right="849"/>
              <w:jc w:val="center"/>
              <w:rPr>
                <w:rFonts w:ascii="Arial" w:hAnsi="Arial" w:cs="Arial"/>
              </w:rPr>
            </w:pPr>
            <w:r>
              <w:rPr>
                <w:rFonts w:ascii="Arial" w:hAnsi="Arial" w:cs="Arial"/>
                <w:noProof/>
                <w:lang w:val="fr-FR"/>
              </w:rPr>
              <w:pict>
                <v:shapetype id="_x0000_t32" coordsize="21600,21600" o:spt="32" o:oned="t" path="m,l21600,21600e" filled="f">
                  <v:path arrowok="t" fillok="f" o:connecttype="none"/>
                  <o:lock v:ext="edit" shapetype="t"/>
                </v:shapetype>
                <v:shape id="_x0000_s1034" type="#_x0000_t32" style="position:absolute;left:0;text-align:left;margin-left:54pt;margin-top:8.1pt;width:214.35pt;height:0;z-index:25166643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p>
          <w:p w:rsidR="00184FD5" w:rsidRPr="00A44C87" w:rsidRDefault="00184FD5" w:rsidP="002D447B">
            <w:pPr>
              <w:ind w:right="849"/>
              <w:jc w:val="center"/>
              <w:rPr>
                <w:rFonts w:ascii="Arial" w:hAnsi="Arial" w:cs="Arial"/>
              </w:rPr>
            </w:pPr>
          </w:p>
          <w:p w:rsidR="00184FD5" w:rsidRPr="00A44C87" w:rsidRDefault="00184FD5" w:rsidP="002D447B">
            <w:pPr>
              <w:ind w:right="849"/>
              <w:jc w:val="center"/>
              <w:rPr>
                <w:rFonts w:ascii="Arial" w:hAnsi="Arial" w:cs="Arial"/>
              </w:rPr>
            </w:pPr>
            <w:r w:rsidRPr="00A44C87">
              <w:rPr>
                <w:rFonts w:ascii="Arial" w:hAnsi="Arial" w:cs="Arial"/>
              </w:rPr>
              <w:t>La Présidente du conseil d’administration,</w:t>
            </w:r>
          </w:p>
          <w:p w:rsidR="00184FD5" w:rsidRPr="00A44C87" w:rsidRDefault="00184FD5" w:rsidP="002D447B">
            <w:pPr>
              <w:ind w:left="1843" w:right="849"/>
              <w:jc w:val="center"/>
              <w:rPr>
                <w:rFonts w:ascii="Arial" w:hAnsi="Arial" w:cs="Arial"/>
              </w:rPr>
            </w:pPr>
          </w:p>
          <w:p w:rsidR="00184FD5" w:rsidRPr="00A44C87" w:rsidRDefault="00184FD5" w:rsidP="002D447B">
            <w:pPr>
              <w:ind w:left="1843" w:right="849"/>
              <w:jc w:val="center"/>
              <w:rPr>
                <w:rFonts w:ascii="Arial" w:hAnsi="Arial" w:cs="Arial"/>
              </w:rPr>
            </w:pPr>
          </w:p>
          <w:p w:rsidR="00184FD5" w:rsidRPr="00A44C87" w:rsidRDefault="00184FD5" w:rsidP="002D447B">
            <w:pPr>
              <w:ind w:left="1843" w:right="849"/>
              <w:jc w:val="center"/>
              <w:rPr>
                <w:rFonts w:ascii="Arial" w:hAnsi="Arial" w:cs="Arial"/>
              </w:rPr>
            </w:pPr>
          </w:p>
          <w:p w:rsidR="00184FD5" w:rsidRPr="00A44C87" w:rsidRDefault="00184FD5" w:rsidP="002D447B">
            <w:pPr>
              <w:ind w:left="1843" w:right="849"/>
              <w:jc w:val="center"/>
              <w:rPr>
                <w:rFonts w:ascii="Arial" w:hAnsi="Arial" w:cs="Arial"/>
              </w:rPr>
            </w:pPr>
          </w:p>
          <w:p w:rsidR="00184FD5" w:rsidRPr="00A44C87" w:rsidRDefault="00184FD5" w:rsidP="002D447B">
            <w:pPr>
              <w:ind w:left="1843" w:right="849"/>
              <w:jc w:val="center"/>
              <w:rPr>
                <w:rFonts w:ascii="Arial" w:hAnsi="Arial" w:cs="Arial"/>
              </w:rPr>
            </w:pPr>
          </w:p>
          <w:p w:rsidR="00184FD5" w:rsidRPr="00A44C87" w:rsidRDefault="00184FD5" w:rsidP="002D447B">
            <w:pPr>
              <w:ind w:left="1843" w:right="849"/>
              <w:jc w:val="center"/>
              <w:rPr>
                <w:rFonts w:ascii="Arial" w:hAnsi="Arial" w:cs="Arial"/>
              </w:rPr>
            </w:pPr>
          </w:p>
          <w:p w:rsidR="00184FD5" w:rsidRPr="00A44C87" w:rsidRDefault="00184FD5" w:rsidP="002D447B">
            <w:pPr>
              <w:ind w:left="1843" w:right="849"/>
              <w:jc w:val="center"/>
              <w:rPr>
                <w:rFonts w:ascii="Arial" w:hAnsi="Arial" w:cs="Arial"/>
              </w:rPr>
            </w:pPr>
          </w:p>
          <w:p w:rsidR="00184FD5" w:rsidRPr="00A44C87" w:rsidRDefault="00184FD5" w:rsidP="002D447B">
            <w:pPr>
              <w:ind w:left="1843" w:right="849"/>
              <w:jc w:val="center"/>
              <w:rPr>
                <w:rFonts w:ascii="Arial" w:hAnsi="Arial" w:cs="Arial"/>
              </w:rPr>
            </w:pPr>
          </w:p>
          <w:p w:rsidR="00184FD5" w:rsidRPr="00A44C87" w:rsidRDefault="00184FD5" w:rsidP="002D447B">
            <w:pPr>
              <w:ind w:right="849"/>
              <w:jc w:val="center"/>
              <w:rPr>
                <w:rFonts w:ascii="Arial" w:hAnsi="Arial" w:cs="Arial"/>
              </w:rPr>
            </w:pPr>
            <w:r w:rsidRPr="00A44C87">
              <w:rPr>
                <w:rFonts w:ascii="Arial" w:hAnsi="Arial" w:cs="Arial"/>
              </w:rPr>
              <w:t>Mme Marie-Jeanne BELLAMY</w:t>
            </w:r>
          </w:p>
        </w:tc>
      </w:tr>
    </w:tbl>
    <w:p w:rsidR="00A90337" w:rsidRPr="00A90337" w:rsidRDefault="00A90337" w:rsidP="00A90337">
      <w:pPr>
        <w:rPr>
          <w:rFonts w:ascii="Arial" w:hAnsi="Arial" w:cs="Arial"/>
          <w:szCs w:val="22"/>
        </w:rPr>
      </w:pPr>
    </w:p>
    <w:p w:rsidR="00A90337" w:rsidRPr="00A90337" w:rsidRDefault="00A90337" w:rsidP="00A90337">
      <w:pPr>
        <w:rPr>
          <w:rFonts w:ascii="Arial" w:hAnsi="Arial" w:cs="Arial"/>
          <w:szCs w:val="22"/>
        </w:rPr>
        <w:sectPr w:rsidR="00A90337" w:rsidRPr="00A90337" w:rsidSect="00BD4997">
          <w:headerReference w:type="default" r:id="rId10"/>
          <w:pgSz w:w="11906" w:h="16838"/>
          <w:pgMar w:top="815" w:right="991" w:bottom="899" w:left="1418" w:header="709" w:footer="709" w:gutter="0"/>
          <w:cols w:space="708"/>
          <w:docGrid w:linePitch="360"/>
        </w:sectPr>
      </w:pPr>
    </w:p>
    <w:p w:rsidR="00A90337" w:rsidRPr="00A90337" w:rsidRDefault="00A90337" w:rsidP="00A90337">
      <w:pPr>
        <w:pStyle w:val="Retraitcorpsdetexte2"/>
        <w:spacing w:after="0" w:line="240" w:lineRule="auto"/>
        <w:ind w:left="0"/>
        <w:jc w:val="both"/>
        <w:rPr>
          <w:rFonts w:cs="Arial"/>
          <w:color w:val="000000" w:themeColor="text1"/>
          <w:sz w:val="18"/>
        </w:rPr>
      </w:pPr>
      <w:r w:rsidRPr="00A90337">
        <w:rPr>
          <w:rFonts w:cs="Arial"/>
          <w:color w:val="000000" w:themeColor="text1"/>
          <w:sz w:val="18"/>
          <w:u w:val="single"/>
        </w:rPr>
        <w:t>LEXIQUE </w:t>
      </w:r>
      <w:r w:rsidRPr="00A90337">
        <w:rPr>
          <w:rFonts w:cs="Arial"/>
          <w:color w:val="000000" w:themeColor="text1"/>
          <w:sz w:val="18"/>
        </w:rPr>
        <w:t>:</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Formations à très fortes contraintes :</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Formation à l’intervention d’urgence sur les véhicules de nouvelles technologies</w:t>
      </w:r>
    </w:p>
    <w:p w:rsidR="00A90337" w:rsidRPr="00A90337" w:rsidRDefault="00A90337" w:rsidP="00A90337">
      <w:pPr>
        <w:pStyle w:val="Retraitcorpsdetexte2"/>
        <w:numPr>
          <w:ilvl w:val="0"/>
          <w:numId w:val="11"/>
        </w:numPr>
        <w:spacing w:after="0" w:line="240" w:lineRule="auto"/>
        <w:ind w:left="284" w:hanging="284"/>
        <w:jc w:val="both"/>
        <w:rPr>
          <w:rFonts w:cs="Arial"/>
          <w:color w:val="000000" w:themeColor="text1"/>
          <w:sz w:val="18"/>
        </w:rPr>
      </w:pPr>
      <w:r w:rsidRPr="00A90337">
        <w:rPr>
          <w:rFonts w:cs="Arial"/>
          <w:color w:val="000000" w:themeColor="text1"/>
          <w:sz w:val="18"/>
        </w:rPr>
        <w:t>Formateur SR : formateur secours routier ou FC Formateur SR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MTEA : Formateur Incendie – Moniteur des Techniques d’Engagement et d’Attaque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OTR : Formateur Incendie – Outils à Taille Réelle</w:t>
      </w:r>
    </w:p>
    <w:p w:rsidR="00A90337" w:rsidRPr="00A90337" w:rsidRDefault="00A90337" w:rsidP="00A90337">
      <w:pPr>
        <w:pStyle w:val="Retraitcorpsdetexte2"/>
        <w:spacing w:after="0" w:line="240" w:lineRule="auto"/>
        <w:ind w:left="284" w:hanging="284"/>
        <w:jc w:val="both"/>
        <w:rPr>
          <w:rFonts w:cs="Arial"/>
          <w:color w:val="000000" w:themeColor="text1"/>
        </w:rPr>
      </w:pP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Formation à fortes contraintes pédagogiques :</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FI SPP Pratique : Formation d’Intégration d’Equipier de Sapeur Pompier Professionnel – Module Pratique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FI SPV Module Transverse : Formation Initiale d’Equipier de Sapeur Pompier Volontaire – Module Transverse – Equipier Prompt-Secours </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FI SPV Module SAPSR : Formation Initiale d’Equipier de Sapeur Pompier Volontaire – Module SR - Secours Routiers - Module SAP – Equipier Secours à Personnes</w:t>
      </w:r>
    </w:p>
    <w:p w:rsidR="00A90337" w:rsidRPr="00A90337" w:rsidRDefault="00A90337" w:rsidP="00A90337">
      <w:pPr>
        <w:pStyle w:val="Retraitcorpsdetexte2"/>
        <w:numPr>
          <w:ilvl w:val="0"/>
          <w:numId w:val="11"/>
        </w:numPr>
        <w:spacing w:after="0" w:line="240" w:lineRule="auto"/>
        <w:ind w:left="284" w:hanging="284"/>
        <w:jc w:val="both"/>
        <w:rPr>
          <w:rFonts w:cs="Arial"/>
          <w:color w:val="000000" w:themeColor="text1"/>
          <w:sz w:val="18"/>
        </w:rPr>
      </w:pPr>
      <w:r w:rsidRPr="00A90337">
        <w:rPr>
          <w:rFonts w:cs="Arial"/>
          <w:color w:val="000000" w:themeColor="text1"/>
          <w:sz w:val="18"/>
        </w:rPr>
        <w:t>FI SPV Module DIV : Formation Initiale d’Equipier de Sapeur Pompier Volontaire – Module Interventions Diverses</w:t>
      </w:r>
    </w:p>
    <w:p w:rsidR="00A90337" w:rsidRPr="00A90337" w:rsidRDefault="00A90337" w:rsidP="00A90337">
      <w:pPr>
        <w:pStyle w:val="Retraitcorpsdetexte2"/>
        <w:numPr>
          <w:ilvl w:val="0"/>
          <w:numId w:val="11"/>
        </w:numPr>
        <w:spacing w:after="0" w:line="240" w:lineRule="auto"/>
        <w:ind w:left="284" w:hanging="284"/>
        <w:jc w:val="both"/>
        <w:rPr>
          <w:rFonts w:cs="Arial"/>
          <w:color w:val="000000" w:themeColor="text1"/>
          <w:sz w:val="18"/>
        </w:rPr>
      </w:pPr>
      <w:r w:rsidRPr="00A90337">
        <w:rPr>
          <w:rFonts w:cs="Arial"/>
          <w:color w:val="000000" w:themeColor="text1"/>
          <w:sz w:val="18"/>
        </w:rPr>
        <w:t>FI SPV Module INC : Formation Initiale d’Equipier de Sapeur Pompier Volontaire – Module Incendie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FAE Chef d’Equipe : Formation d’Adaptation à l’Emploi de Chef d’Equipe de Sapeur Pompier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FAE Chef d’Agrès : Formation d’Adaptation à l’Emploi de Chef d’Agrès de Sapeur Pompier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COD 1 : Conducteur Engin Pompe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COD 2 : Conducteur Hors-Chemin</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COD 4 : Conducteur d’Embarcation</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COD 6 : Conducteur </w:t>
      </w:r>
      <w:proofErr w:type="spellStart"/>
      <w:r w:rsidRPr="00A90337">
        <w:rPr>
          <w:rFonts w:cs="Arial"/>
          <w:color w:val="000000" w:themeColor="text1"/>
          <w:sz w:val="18"/>
        </w:rPr>
        <w:t>Echellier</w:t>
      </w:r>
      <w:proofErr w:type="spellEnd"/>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FDF 1 : Equipier Feux de Forêts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FDF 2 : Chef d’Agrès Feux de Forêts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FDF 3 : Chef de Groupe Feux de Forêts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RCH 1 : Equipier ou Chef d’Equipe de Reconnaissance Risques Chimiques et Biologiques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RCH 2 : Equipier ou Chef d’Equipe d’Intervention Risques Chimiques et Biologiques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RCH 3 : Chef d’Unité Intervention Risques Chimiques et Biologiques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RAD 1 : Equipier ou Chef d’Equipe de Reconnaissance Risques Radiologiques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RAD 2 : Equipier ou Chef d’Equipe d’Intervention Risques Radiologiques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RAD 3 : Chef d’Unité Intervention Risques Radiologiques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DECONTA : Formation et recyclage au montage et à l’utilisation de l’unité de décontamination</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SDE 1 : Equipier Sauvetage – Déblaiement</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SDE 2 : Chef d’Equipe Sauvetage – Déblaiement</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SDE 3 : Chef de Section Sauvetage - Déblaiement</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IMP 1 : Sensibilisation Intervention en Milieux Périlleux</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IMP 2 : Sauveteur Intervention en Milieux Périlleux</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IMP 3 Chef d’Unité Intervention en Milieux Périlleux</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r>
      <w:proofErr w:type="spellStart"/>
      <w:r w:rsidRPr="00A90337">
        <w:rPr>
          <w:rFonts w:cs="Arial"/>
          <w:color w:val="000000" w:themeColor="text1"/>
          <w:sz w:val="18"/>
        </w:rPr>
        <w:t>Rec</w:t>
      </w:r>
      <w:proofErr w:type="spellEnd"/>
      <w:r w:rsidRPr="00A90337">
        <w:rPr>
          <w:rFonts w:cs="Arial"/>
          <w:color w:val="000000" w:themeColor="text1"/>
          <w:sz w:val="18"/>
        </w:rPr>
        <w:t xml:space="preserve"> EAP : Recyclage Encadrant des Activités Physiques et Sportives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TRS 3 : Certificat Transmission – Chef de Salle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E2I et RE2I : Formation initiale et recyclage d’Equipier de 2nde Intervention</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PLG 0 : </w:t>
      </w:r>
      <w:proofErr w:type="spellStart"/>
      <w:r w:rsidRPr="00A90337">
        <w:rPr>
          <w:rFonts w:cs="Arial"/>
          <w:color w:val="000000" w:themeColor="text1"/>
          <w:sz w:val="18"/>
        </w:rPr>
        <w:t>Pré-formation</w:t>
      </w:r>
      <w:proofErr w:type="spellEnd"/>
      <w:r w:rsidRPr="00A90337">
        <w:rPr>
          <w:rFonts w:cs="Arial"/>
          <w:color w:val="000000" w:themeColor="text1"/>
          <w:sz w:val="18"/>
        </w:rPr>
        <w:t xml:space="preserve"> Plongeur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PLG 1 : Plongeur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PLG 2 : Chef d’Unité Plongeur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PLG 3 : Conseiller Technique Plongeur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PSE 1 : Premiers Secours en Equipe de niveau 1 - Secouriste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PSE 2 : Premiers Secours en Equipe de niveau 2 – Equipier Secouriste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Responsable pédago JSP : Responsable Pédagogique de Section de Jeunes Sapeurs Pompiers</w:t>
      </w:r>
    </w:p>
    <w:p w:rsidR="00A90337" w:rsidRPr="00A90337" w:rsidRDefault="00A90337" w:rsidP="00A90337">
      <w:pPr>
        <w:pStyle w:val="Retraitcorpsdetexte2"/>
        <w:spacing w:after="0" w:line="240" w:lineRule="auto"/>
        <w:ind w:left="284" w:hanging="284"/>
        <w:jc w:val="both"/>
        <w:rPr>
          <w:rFonts w:cs="Arial"/>
          <w:color w:val="000000" w:themeColor="text1"/>
          <w:sz w:val="18"/>
        </w:rPr>
      </w:pP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Formation à faibles contraintes pédagogiques :</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FI SPP Théorique : Formation d’Intégration d’Equipier de Sapeur Pompier Professionnel – Module Théorique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D1/E1 : Formation Initiale de Lieutenant de Sapeur Pompier Volontaire : Module D1/E1</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FAE Chef de Centre SPV : Formation d’Adaptation à l’Emploi de Chef de Centre de Sapeurs Pompiers Volontaires</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TRS1 : Initiation Transmission</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TRS2 : Certificat Transmission – Opérateur</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SST et </w:t>
      </w:r>
      <w:proofErr w:type="spellStart"/>
      <w:r w:rsidRPr="00A90337">
        <w:rPr>
          <w:rFonts w:cs="Arial"/>
          <w:color w:val="000000" w:themeColor="text1"/>
          <w:sz w:val="18"/>
        </w:rPr>
        <w:t>Rec</w:t>
      </w:r>
      <w:proofErr w:type="spellEnd"/>
      <w:r w:rsidRPr="00A90337">
        <w:rPr>
          <w:rFonts w:cs="Arial"/>
          <w:color w:val="000000" w:themeColor="text1"/>
          <w:sz w:val="18"/>
        </w:rPr>
        <w:t xml:space="preserve"> SST : Formation Initiale et Recyclage de Sauveteur Secouriste du Travail</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PSC1 : Premiers Secours Civiques de niveau 1</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PRAP : Prévention des Risques liés à l’Activité Physique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Formateur PRAP : Formateur Prévention des Risques liés à l’Activité Physique</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PAE et </w:t>
      </w:r>
      <w:proofErr w:type="spellStart"/>
      <w:r w:rsidRPr="00A90337">
        <w:rPr>
          <w:rFonts w:cs="Arial"/>
          <w:color w:val="000000" w:themeColor="text1"/>
          <w:sz w:val="18"/>
        </w:rPr>
        <w:t>Rec</w:t>
      </w:r>
      <w:proofErr w:type="spellEnd"/>
      <w:r w:rsidRPr="00A90337">
        <w:rPr>
          <w:rFonts w:cs="Arial"/>
          <w:color w:val="000000" w:themeColor="text1"/>
          <w:sz w:val="18"/>
        </w:rPr>
        <w:t xml:space="preserve"> PAE : Pédagogie Appliquées aux Emplois de Moniteur National de Premiers Secours – Niveau 1 et 3</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EPI : Equipier de Première Intervention</w:t>
      </w:r>
    </w:p>
    <w:p w:rsidR="00A90337" w:rsidRPr="00A90337" w:rsidRDefault="00A90337" w:rsidP="00A90337">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Animateur JSP : Animateur de Section de Jeunes Sapeurs Pompiers</w:t>
      </w:r>
    </w:p>
    <w:p w:rsidR="00A90337" w:rsidRPr="00A90337" w:rsidRDefault="00A90337" w:rsidP="00A90337">
      <w:pPr>
        <w:pStyle w:val="Textedebulles1"/>
        <w:ind w:left="2268"/>
        <w:rPr>
          <w:rFonts w:ascii="Arial" w:hAnsi="Arial" w:cs="Arial"/>
        </w:rPr>
      </w:pPr>
    </w:p>
    <w:p w:rsidR="00BE3A9B" w:rsidRPr="00A90337" w:rsidRDefault="00BE3A9B">
      <w:pPr>
        <w:overflowPunct/>
        <w:autoSpaceDE/>
        <w:autoSpaceDN/>
        <w:adjustRightInd/>
        <w:spacing w:after="200" w:line="276" w:lineRule="auto"/>
        <w:textAlignment w:val="auto"/>
        <w:rPr>
          <w:rFonts w:ascii="Arial" w:hAnsi="Arial" w:cs="Arial"/>
          <w:sz w:val="16"/>
          <w:lang w:val="fr-FR"/>
        </w:rPr>
      </w:pPr>
      <w:r w:rsidRPr="00A90337">
        <w:rPr>
          <w:rFonts w:ascii="Arial" w:hAnsi="Arial" w:cs="Arial"/>
        </w:rPr>
        <w:br w:type="page"/>
      </w:r>
    </w:p>
    <w:p w:rsidR="00BE3A9B" w:rsidRPr="00A90337" w:rsidRDefault="00BE3A9B" w:rsidP="00BE3A9B">
      <w:pPr>
        <w:pStyle w:val="Retraitcorpsdetexte2"/>
        <w:spacing w:after="0" w:line="240" w:lineRule="auto"/>
        <w:ind w:left="0"/>
        <w:jc w:val="both"/>
        <w:rPr>
          <w:rFonts w:cs="Arial"/>
          <w:color w:val="000000" w:themeColor="text1"/>
          <w:sz w:val="18"/>
        </w:rPr>
      </w:pPr>
      <w:r w:rsidRPr="00A90337">
        <w:rPr>
          <w:rFonts w:cs="Arial"/>
          <w:color w:val="000000" w:themeColor="text1"/>
          <w:sz w:val="18"/>
          <w:u w:val="single"/>
        </w:rPr>
        <w:t>LEXIQUE </w:t>
      </w:r>
      <w:r w:rsidRPr="00A90337">
        <w:rPr>
          <w:rFonts w:cs="Arial"/>
          <w:color w:val="000000" w:themeColor="text1"/>
          <w:sz w:val="18"/>
        </w:rPr>
        <w:t>:</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Formations à très fortes contraintes :</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Formation à l’intervention d’urgence sur les véhicules de nouvelles technologies</w:t>
      </w:r>
    </w:p>
    <w:p w:rsidR="00BE3A9B" w:rsidRPr="00A90337" w:rsidRDefault="00BE3A9B" w:rsidP="00BE3A9B">
      <w:pPr>
        <w:pStyle w:val="Retraitcorpsdetexte2"/>
        <w:numPr>
          <w:ilvl w:val="0"/>
          <w:numId w:val="11"/>
        </w:numPr>
        <w:spacing w:after="0" w:line="240" w:lineRule="auto"/>
        <w:ind w:left="284" w:hanging="284"/>
        <w:jc w:val="both"/>
        <w:rPr>
          <w:rFonts w:cs="Arial"/>
          <w:color w:val="000000" w:themeColor="text1"/>
          <w:sz w:val="18"/>
        </w:rPr>
      </w:pPr>
      <w:r w:rsidRPr="00A90337">
        <w:rPr>
          <w:rFonts w:cs="Arial"/>
          <w:color w:val="000000" w:themeColor="text1"/>
          <w:sz w:val="18"/>
        </w:rPr>
        <w:t>Formateur SR : formateur secours routier ou FC Formateur SR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MTEA : Formateur Incendie – Moniteur des Techniques d’Engagement et d’Attaque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OTR : Formateur Incendie – Outils à Taille Réelle</w:t>
      </w:r>
    </w:p>
    <w:p w:rsidR="00BE3A9B" w:rsidRPr="00A90337" w:rsidRDefault="00BE3A9B" w:rsidP="00BE3A9B">
      <w:pPr>
        <w:pStyle w:val="Retraitcorpsdetexte2"/>
        <w:spacing w:after="0" w:line="240" w:lineRule="auto"/>
        <w:ind w:left="284" w:hanging="284"/>
        <w:jc w:val="both"/>
        <w:rPr>
          <w:rFonts w:cs="Arial"/>
          <w:color w:val="000000" w:themeColor="text1"/>
        </w:rPr>
      </w:pP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Formation à fortes contraintes pédagogiques :</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FI SPP Pratique : Formation d’Intégration d’Equipier de Sapeur Pompier Professionnel – Module Pratique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FI SPV Module Transverse : Formation Initiale d’Equipier de Sapeur Pompier Volontaire – Module Transverse – Equipier Prompt-Secours </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FI SPV Module SAPSR : Formation Initiale d’Equipier de Sapeur Pompier Volontaire – Module SR - Secours Routiers - Module SAP – Equipier Secours à Personnes</w:t>
      </w:r>
    </w:p>
    <w:p w:rsidR="00BE3A9B" w:rsidRPr="00A90337" w:rsidRDefault="00BE3A9B" w:rsidP="00BE3A9B">
      <w:pPr>
        <w:pStyle w:val="Retraitcorpsdetexte2"/>
        <w:numPr>
          <w:ilvl w:val="0"/>
          <w:numId w:val="11"/>
        </w:numPr>
        <w:spacing w:after="0" w:line="240" w:lineRule="auto"/>
        <w:ind w:left="284" w:hanging="284"/>
        <w:jc w:val="both"/>
        <w:rPr>
          <w:rFonts w:cs="Arial"/>
          <w:color w:val="000000" w:themeColor="text1"/>
          <w:sz w:val="18"/>
        </w:rPr>
      </w:pPr>
      <w:r w:rsidRPr="00A90337">
        <w:rPr>
          <w:rFonts w:cs="Arial"/>
          <w:color w:val="000000" w:themeColor="text1"/>
          <w:sz w:val="18"/>
        </w:rPr>
        <w:t>FI SPV Module DIV : Formation Initiale d’Equipier de Sapeur Pompier Volontaire – Module Interventions Diverses</w:t>
      </w:r>
    </w:p>
    <w:p w:rsidR="00BE3A9B" w:rsidRPr="00A90337" w:rsidRDefault="00BE3A9B" w:rsidP="00BE3A9B">
      <w:pPr>
        <w:pStyle w:val="Retraitcorpsdetexte2"/>
        <w:numPr>
          <w:ilvl w:val="0"/>
          <w:numId w:val="11"/>
        </w:numPr>
        <w:spacing w:after="0" w:line="240" w:lineRule="auto"/>
        <w:ind w:left="284" w:hanging="284"/>
        <w:jc w:val="both"/>
        <w:rPr>
          <w:rFonts w:cs="Arial"/>
          <w:color w:val="000000" w:themeColor="text1"/>
          <w:sz w:val="18"/>
        </w:rPr>
      </w:pPr>
      <w:r w:rsidRPr="00A90337">
        <w:rPr>
          <w:rFonts w:cs="Arial"/>
          <w:color w:val="000000" w:themeColor="text1"/>
          <w:sz w:val="18"/>
        </w:rPr>
        <w:t>FI SPV Module INC : Formation Initiale d’Equipier de Sapeur Pompier Volontaire – Module Incendie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FAE Chef d’Equipe : Formation d’Adaptation à l’Emploi de Chef d’Equipe de Sapeur Pompier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FAE Chef d’Agrès : Formation d’Adaptation à l’Emploi de Chef d’Agrès de Sapeur Pompier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COD 1 : Conducteur Engin Pompe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COD 2 : Conducteur Hors-Chemin</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COD 4 : Conducteur d’Embarcation</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COD 6 : Conducteur </w:t>
      </w:r>
      <w:proofErr w:type="spellStart"/>
      <w:r w:rsidRPr="00A90337">
        <w:rPr>
          <w:rFonts w:cs="Arial"/>
          <w:color w:val="000000" w:themeColor="text1"/>
          <w:sz w:val="18"/>
        </w:rPr>
        <w:t>Echellier</w:t>
      </w:r>
      <w:proofErr w:type="spellEnd"/>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FDF 1 : Equipier Feux de Forêts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FDF 2 : Chef d’Agrès Feux de Forêts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FDF 3 : Chef de Groupe Feux de Forêts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RCH 1 : Equipier ou Chef d’Equipe de Reconnaissance Risques Chimiques et Biologiques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RCH 2 : Equipier ou Chef d’Equipe d’Intervention Risques Chimiques et Biologiques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RCH 3 : Chef d’Unité Intervention Risques Chimiques et Biologiques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RAD 1 : Equipier ou Chef d’Equipe de Reconnaissance Risques Radiologiques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RAD 2 : Equipier ou Chef d’Equipe d’Intervention Risques Radiologiques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RAD 3 : Chef d’Unité Intervention Risques Radiologiques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DECONTA : Formation et recyclage au montage et à l’utilisation de l’unité de décontamination</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SDE 1 : Equipier Sauvetage – Déblaiement</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SDE 2 : Chef d’Equipe Sauvetage – Déblaiement</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SDE 3 : Chef de Section Sauvetage - Déblaiement</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IMP 1 : Sensibilisation Intervention en Milieux Périlleux</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IMP 2 : Sauveteur Intervention en Milieux Périlleux</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IMP 3 Chef d’Unité Intervention en Milieux Périlleux</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r>
      <w:proofErr w:type="spellStart"/>
      <w:r w:rsidRPr="00A90337">
        <w:rPr>
          <w:rFonts w:cs="Arial"/>
          <w:color w:val="000000" w:themeColor="text1"/>
          <w:sz w:val="18"/>
        </w:rPr>
        <w:t>Rec</w:t>
      </w:r>
      <w:proofErr w:type="spellEnd"/>
      <w:r w:rsidRPr="00A90337">
        <w:rPr>
          <w:rFonts w:cs="Arial"/>
          <w:color w:val="000000" w:themeColor="text1"/>
          <w:sz w:val="18"/>
        </w:rPr>
        <w:t xml:space="preserve"> EAP : Recyclage Encadrant des Activités Physiques et Sportives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TRS 3 : Certificat Transmission – Chef de Salle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E2I et RE2I : Formation initiale et recyclage d’Equipier de 2nde Intervention</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PLG 0 : </w:t>
      </w:r>
      <w:proofErr w:type="spellStart"/>
      <w:r w:rsidRPr="00A90337">
        <w:rPr>
          <w:rFonts w:cs="Arial"/>
          <w:color w:val="000000" w:themeColor="text1"/>
          <w:sz w:val="18"/>
        </w:rPr>
        <w:t>Pré-formation</w:t>
      </w:r>
      <w:proofErr w:type="spellEnd"/>
      <w:r w:rsidRPr="00A90337">
        <w:rPr>
          <w:rFonts w:cs="Arial"/>
          <w:color w:val="000000" w:themeColor="text1"/>
          <w:sz w:val="18"/>
        </w:rPr>
        <w:t xml:space="preserve"> Plongeur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PLG 1 : Plongeur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PLG 2 : Chef d’Unité Plongeur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PLG 3 : Conseiller Technique Plongeur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PSE 1 : Premiers Secours en Equipe de niveau 1 - Secouriste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PSE 2 : Premiers Secours en Equipe de niveau 2 – Equipier Secouriste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Responsable pédago JSP : Responsable Pédagogique de Section de Jeunes Sapeurs Pompiers</w:t>
      </w:r>
    </w:p>
    <w:p w:rsidR="00BE3A9B" w:rsidRPr="00A90337" w:rsidRDefault="00BE3A9B" w:rsidP="00BE3A9B">
      <w:pPr>
        <w:pStyle w:val="Retraitcorpsdetexte2"/>
        <w:spacing w:after="0" w:line="240" w:lineRule="auto"/>
        <w:ind w:left="284" w:hanging="284"/>
        <w:jc w:val="both"/>
        <w:rPr>
          <w:rFonts w:cs="Arial"/>
          <w:color w:val="000000" w:themeColor="text1"/>
          <w:sz w:val="18"/>
        </w:rPr>
      </w:pP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Formation à faibles contraintes pédagogiques :</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FI SPP Théorique : Formation d’Intégration d’Equipier de Sapeur Pompier Professionnel – Module Théorique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D1/E1 : Formation Initiale de Lieutenant de Sapeur Pompier Volontaire : Module D1/E1</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FAE Chef de Centre SPV : Formation d’Adaptation à l’Emploi de Chef de Centre de Sapeurs Pompiers Volontaires</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TRS1 : Initiation Transmission</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TRS2 : Certificat Transmission – Opérateur</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SST et </w:t>
      </w:r>
      <w:proofErr w:type="spellStart"/>
      <w:r w:rsidRPr="00A90337">
        <w:rPr>
          <w:rFonts w:cs="Arial"/>
          <w:color w:val="000000" w:themeColor="text1"/>
          <w:sz w:val="18"/>
        </w:rPr>
        <w:t>Rec</w:t>
      </w:r>
      <w:proofErr w:type="spellEnd"/>
      <w:r w:rsidRPr="00A90337">
        <w:rPr>
          <w:rFonts w:cs="Arial"/>
          <w:color w:val="000000" w:themeColor="text1"/>
          <w:sz w:val="18"/>
        </w:rPr>
        <w:t xml:space="preserve"> SST : Formation Initiale et Recyclage de Sauveteur Secouriste du Travail</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PSC1 : Premiers Secours Civiques de niveau 1</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PRAP : Prévention des Risques liés à l’Activité Physique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Formateur PRAP : Formateur Prévention des Risques liés à l’Activité Physique</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 xml:space="preserve">PAE et </w:t>
      </w:r>
      <w:proofErr w:type="spellStart"/>
      <w:r w:rsidRPr="00A90337">
        <w:rPr>
          <w:rFonts w:cs="Arial"/>
          <w:color w:val="000000" w:themeColor="text1"/>
          <w:sz w:val="18"/>
        </w:rPr>
        <w:t>Rec</w:t>
      </w:r>
      <w:proofErr w:type="spellEnd"/>
      <w:r w:rsidRPr="00A90337">
        <w:rPr>
          <w:rFonts w:cs="Arial"/>
          <w:color w:val="000000" w:themeColor="text1"/>
          <w:sz w:val="18"/>
        </w:rPr>
        <w:t xml:space="preserve"> PAE : Pédagogie Appliquées aux Emplois de Moniteur National de Premiers Secours – Niveau 1 et 3</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EPI : Equipier de Première Intervention</w:t>
      </w:r>
    </w:p>
    <w:p w:rsidR="00BE3A9B" w:rsidRPr="00A90337" w:rsidRDefault="00BE3A9B" w:rsidP="00BE3A9B">
      <w:pPr>
        <w:pStyle w:val="Retraitcorpsdetexte2"/>
        <w:spacing w:after="0" w:line="240" w:lineRule="auto"/>
        <w:ind w:left="284" w:hanging="284"/>
        <w:jc w:val="both"/>
        <w:rPr>
          <w:rFonts w:cs="Arial"/>
          <w:color w:val="000000" w:themeColor="text1"/>
          <w:sz w:val="18"/>
        </w:rPr>
      </w:pPr>
      <w:r w:rsidRPr="00A90337">
        <w:rPr>
          <w:rFonts w:cs="Arial"/>
          <w:color w:val="000000" w:themeColor="text1"/>
          <w:sz w:val="18"/>
        </w:rPr>
        <w:t>-</w:t>
      </w:r>
      <w:r w:rsidRPr="00A90337">
        <w:rPr>
          <w:rFonts w:cs="Arial"/>
          <w:color w:val="000000" w:themeColor="text1"/>
          <w:sz w:val="18"/>
        </w:rPr>
        <w:tab/>
        <w:t>Animateur JSP : Animateur de Section de Jeunes Sapeurs Pompiers</w:t>
      </w:r>
    </w:p>
    <w:p w:rsidR="00BE3A9B" w:rsidRPr="00A90337" w:rsidRDefault="00BE3A9B" w:rsidP="00BE3A9B">
      <w:pPr>
        <w:pStyle w:val="1Rapport"/>
        <w:rPr>
          <w:rFonts w:ascii="Arial" w:hAnsi="Arial" w:cs="Arial"/>
          <w:color w:val="000000" w:themeColor="text1"/>
        </w:rPr>
      </w:pPr>
    </w:p>
    <w:p w:rsidR="00BE3A9B" w:rsidRPr="00A90337" w:rsidRDefault="00BE3A9B" w:rsidP="00BE3A9B">
      <w:pPr>
        <w:pStyle w:val="1Rapport"/>
        <w:rPr>
          <w:rFonts w:ascii="Arial" w:hAnsi="Arial" w:cs="Arial"/>
          <w:color w:val="000000" w:themeColor="text1"/>
        </w:rPr>
      </w:pPr>
    </w:p>
    <w:p w:rsidR="00217F55" w:rsidRPr="00A90337" w:rsidRDefault="00217F55" w:rsidP="00104A37">
      <w:pPr>
        <w:pStyle w:val="Textedebulles1"/>
        <w:ind w:left="-426"/>
        <w:rPr>
          <w:rFonts w:ascii="Arial" w:hAnsi="Arial" w:cs="Arial"/>
        </w:rPr>
      </w:pPr>
    </w:p>
    <w:sectPr w:rsidR="00217F55" w:rsidRPr="00A90337" w:rsidSect="00217F55">
      <w:footerReference w:type="default" r:id="rId11"/>
      <w:headerReference w:type="first" r:id="rId12"/>
      <w:pgSz w:w="11907" w:h="16840" w:code="9"/>
      <w:pgMar w:top="709" w:right="851" w:bottom="1134" w:left="1418"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relien.fradet" w:date="2015-12-03T16:35:00Z" w:initials="a">
    <w:p w:rsidR="006E5B56" w:rsidRDefault="006E5B56" w:rsidP="00BD4997">
      <w:pPr>
        <w:pStyle w:val="Commentaire"/>
      </w:pPr>
      <w:r>
        <w:rPr>
          <w:rStyle w:val="Marquedecommentaire"/>
          <w:rFonts w:eastAsia="Calibri"/>
        </w:rPr>
        <w:annotationRef/>
      </w:r>
      <w:r>
        <w:t>27,00€ 2015 – 1,11%</w:t>
      </w:r>
    </w:p>
  </w:comment>
  <w:comment w:id="1" w:author="aurelien.fradet" w:date="2015-12-03T16:35:00Z" w:initials="a">
    <w:p w:rsidR="006E5B56" w:rsidRDefault="006E5B56" w:rsidP="00BD4997">
      <w:pPr>
        <w:pStyle w:val="Commentaire"/>
      </w:pPr>
      <w:r>
        <w:rPr>
          <w:rStyle w:val="Marquedecommentaire"/>
          <w:rFonts w:eastAsia="Calibri"/>
        </w:rPr>
        <w:annotationRef/>
      </w:r>
      <w:r>
        <w:t>20,20€ 2015 – 1%</w:t>
      </w:r>
    </w:p>
  </w:comment>
  <w:comment w:id="2" w:author="aurelien.fradet" w:date="2015-12-03T16:35:00Z" w:initials="a">
    <w:p w:rsidR="006E5B56" w:rsidRDefault="006E5B56" w:rsidP="00BD4997">
      <w:pPr>
        <w:pStyle w:val="Commentaire"/>
      </w:pPr>
      <w:r>
        <w:rPr>
          <w:rStyle w:val="Marquedecommentaire"/>
          <w:rFonts w:eastAsia="Calibri"/>
        </w:rPr>
        <w:annotationRef/>
      </w:r>
      <w:r>
        <w:t>15,15€ 2015 – 1,01%</w:t>
      </w:r>
    </w:p>
  </w:comment>
  <w:comment w:id="4" w:author="aurelien.fradet" w:date="2015-12-03T16:35:00Z" w:initials="a">
    <w:p w:rsidR="006E5B56" w:rsidRDefault="006E5B56" w:rsidP="00BD4997">
      <w:pPr>
        <w:pStyle w:val="Commentaire"/>
      </w:pPr>
      <w:r>
        <w:rPr>
          <w:rStyle w:val="Marquedecommentaire"/>
          <w:rFonts w:eastAsia="Calibri"/>
        </w:rPr>
        <w:annotationRef/>
      </w:r>
      <w:r>
        <w:t>21,60€ 2015 – 1,15%</w:t>
      </w:r>
    </w:p>
  </w:comment>
  <w:comment w:id="5" w:author="aurelien.fradet" w:date="2015-12-03T16:35:00Z" w:initials="a">
    <w:p w:rsidR="006E5B56" w:rsidRDefault="006E5B56" w:rsidP="00BD4997">
      <w:pPr>
        <w:pStyle w:val="Commentaire"/>
      </w:pPr>
      <w:r>
        <w:rPr>
          <w:rStyle w:val="Marquedecommentaire"/>
          <w:rFonts w:eastAsia="Calibri"/>
        </w:rPr>
        <w:annotationRef/>
      </w:r>
      <w:r>
        <w:t>15,15€ 2015 – 1,01%</w:t>
      </w:r>
    </w:p>
  </w:comment>
  <w:comment w:id="6" w:author="aurelien.fradet" w:date="2015-12-03T16:35:00Z" w:initials="a">
    <w:p w:rsidR="006E5B56" w:rsidRDefault="006E5B56" w:rsidP="00BD4997">
      <w:pPr>
        <w:pStyle w:val="Commentaire"/>
      </w:pPr>
      <w:r>
        <w:rPr>
          <w:rStyle w:val="Marquedecommentaire"/>
          <w:rFonts w:eastAsia="Calibri"/>
        </w:rPr>
        <w:annotationRef/>
      </w:r>
      <w:r>
        <w:t>13,15€ 2015 – 1,1%</w:t>
      </w:r>
    </w:p>
  </w:comment>
  <w:comment w:id="7" w:author="aurelien.fradet" w:date="2015-12-03T16:37:00Z" w:initials="a">
    <w:p w:rsidR="006E5B56" w:rsidRDefault="006E5B56" w:rsidP="00BD4997">
      <w:pPr>
        <w:pStyle w:val="Commentaire"/>
      </w:pPr>
      <w:r>
        <w:rPr>
          <w:rStyle w:val="Marquedecommentaire"/>
          <w:rFonts w:eastAsia="Calibri"/>
        </w:rPr>
        <w:annotationRef/>
      </w:r>
      <w:r>
        <w:t>Prix du repas SPRC : 7,54€ TTC</w:t>
      </w:r>
    </w:p>
    <w:p w:rsidR="006E5B56" w:rsidRDefault="006E5B56" w:rsidP="00BD4997">
      <w:pPr>
        <w:pStyle w:val="Commentaire"/>
      </w:pPr>
      <w:r>
        <w:t>Pas d’augmentation</w:t>
      </w:r>
    </w:p>
  </w:comment>
  <w:comment w:id="8" w:author="aurelien.fradet" w:date="2015-12-03T16:37:00Z" w:initials="a">
    <w:p w:rsidR="006E5B56" w:rsidRDefault="006E5B56" w:rsidP="00BD4997">
      <w:pPr>
        <w:pStyle w:val="Commentaire"/>
      </w:pPr>
      <w:r>
        <w:rPr>
          <w:rStyle w:val="Marquedecommentaire"/>
          <w:rFonts w:eastAsia="Calibri"/>
        </w:rPr>
        <w:annotationRef/>
      </w:r>
      <w:r>
        <w:t>Prix de la ½ pension 2016 – 60,00€ en 2015:</w:t>
      </w:r>
    </w:p>
    <w:p w:rsidR="006E5B56" w:rsidRDefault="006E5B56" w:rsidP="00BD4997">
      <w:pPr>
        <w:pStyle w:val="Commentaire"/>
      </w:pPr>
      <w:proofErr w:type="spellStart"/>
      <w:r>
        <w:t>Beauséjour</w:t>
      </w:r>
      <w:proofErr w:type="spellEnd"/>
      <w:r>
        <w:t> : entre 62.33€ et 63,60€ TTC</w:t>
      </w:r>
    </w:p>
    <w:p w:rsidR="006E5B56" w:rsidRDefault="006E5B56" w:rsidP="00BD4997">
      <w:pPr>
        <w:pStyle w:val="Commentaire"/>
      </w:pPr>
      <w:r>
        <w:t>Lucullus : 64,87€ TTC</w:t>
      </w:r>
    </w:p>
    <w:p w:rsidR="006E5B56" w:rsidRDefault="006E5B56" w:rsidP="00BD4997">
      <w:pPr>
        <w:pStyle w:val="Commentaire"/>
      </w:pPr>
      <w:r>
        <w:t>Soit 9,23%</w:t>
      </w:r>
    </w:p>
  </w:comment>
  <w:comment w:id="9" w:author="aurelien.fradet" w:date="2015-12-03T16:46:00Z" w:initials="a">
    <w:p w:rsidR="006E5B56" w:rsidRDefault="006E5B56" w:rsidP="00425785">
      <w:pPr>
        <w:pStyle w:val="Commentaire"/>
      </w:pPr>
      <w:r>
        <w:rPr>
          <w:rStyle w:val="Marquedecommentaire"/>
          <w:rFonts w:eastAsia="Calibri"/>
        </w:rPr>
        <w:annotationRef/>
      </w:r>
      <w:r>
        <w:t>27,00€ 2015 – 1,11%</w:t>
      </w:r>
    </w:p>
  </w:comment>
  <w:comment w:id="10" w:author="aurelien.fradet" w:date="2015-12-03T16:46:00Z" w:initials="a">
    <w:p w:rsidR="006E5B56" w:rsidRDefault="006E5B56" w:rsidP="00425785">
      <w:pPr>
        <w:pStyle w:val="Commentaire"/>
      </w:pPr>
      <w:r>
        <w:rPr>
          <w:rStyle w:val="Marquedecommentaire"/>
          <w:rFonts w:eastAsia="Calibri"/>
        </w:rPr>
        <w:annotationRef/>
      </w:r>
      <w:r>
        <w:t>20,20€ 2015 – 1%</w:t>
      </w:r>
    </w:p>
  </w:comment>
  <w:comment w:id="11" w:author="aurelien.fradet" w:date="2015-12-03T16:46:00Z" w:initials="a">
    <w:p w:rsidR="006E5B56" w:rsidRDefault="006E5B56" w:rsidP="00425785">
      <w:pPr>
        <w:pStyle w:val="Commentaire"/>
      </w:pPr>
      <w:r>
        <w:rPr>
          <w:rStyle w:val="Marquedecommentaire"/>
          <w:rFonts w:eastAsia="Calibri"/>
        </w:rPr>
        <w:annotationRef/>
      </w:r>
      <w:r>
        <w:t>15,15€ 2015 – 1,01%</w:t>
      </w:r>
    </w:p>
  </w:comment>
  <w:comment w:id="12" w:author="aurelien.fradet" w:date="2015-12-03T16:46:00Z" w:initials="a">
    <w:p w:rsidR="006E5B56" w:rsidRDefault="006E5B56" w:rsidP="00425785">
      <w:pPr>
        <w:pStyle w:val="Commentaire"/>
      </w:pPr>
      <w:r>
        <w:rPr>
          <w:rStyle w:val="Marquedecommentaire"/>
          <w:rFonts w:eastAsia="Calibri"/>
        </w:rPr>
        <w:annotationRef/>
      </w:r>
      <w:r>
        <w:t>21,60€ 2015 – 1,15%</w:t>
      </w:r>
    </w:p>
  </w:comment>
  <w:comment w:id="13" w:author="aurelien.fradet" w:date="2015-12-03T16:46:00Z" w:initials="a">
    <w:p w:rsidR="006E5B56" w:rsidRDefault="006E5B56" w:rsidP="00425785">
      <w:pPr>
        <w:pStyle w:val="Commentaire"/>
      </w:pPr>
      <w:r>
        <w:rPr>
          <w:rStyle w:val="Marquedecommentaire"/>
          <w:rFonts w:eastAsia="Calibri"/>
        </w:rPr>
        <w:annotationRef/>
      </w:r>
      <w:r>
        <w:t>15,15€ 2015 – 1,01%</w:t>
      </w:r>
    </w:p>
  </w:comment>
  <w:comment w:id="14" w:author="aurelien.fradet" w:date="2015-12-03T16:46:00Z" w:initials="a">
    <w:p w:rsidR="006E5B56" w:rsidRDefault="006E5B56" w:rsidP="00425785">
      <w:pPr>
        <w:pStyle w:val="Commentaire"/>
      </w:pPr>
      <w:r>
        <w:rPr>
          <w:rStyle w:val="Marquedecommentaire"/>
          <w:rFonts w:eastAsia="Calibri"/>
        </w:rPr>
        <w:annotationRef/>
      </w:r>
      <w:r>
        <w:t>13,15€ 2015 – 1,1%</w:t>
      </w:r>
    </w:p>
  </w:comment>
  <w:comment w:id="15" w:author="aurelien.fradet" w:date="2015-12-03T16:46:00Z" w:initials="a">
    <w:p w:rsidR="006E5B56" w:rsidRDefault="006E5B56" w:rsidP="00425785">
      <w:pPr>
        <w:pStyle w:val="Commentaire"/>
      </w:pPr>
      <w:r>
        <w:rPr>
          <w:rStyle w:val="Marquedecommentaire"/>
          <w:rFonts w:eastAsia="Calibri"/>
        </w:rPr>
        <w:annotationRef/>
      </w:r>
      <w:r>
        <w:t>Prix du repas SPRC : 7,54€ TTC</w:t>
      </w:r>
    </w:p>
    <w:p w:rsidR="006E5B56" w:rsidRDefault="006E5B56" w:rsidP="00425785">
      <w:pPr>
        <w:pStyle w:val="Commentaire"/>
      </w:pPr>
      <w:r>
        <w:t>Pas d’augmentation</w:t>
      </w:r>
    </w:p>
  </w:comment>
  <w:comment w:id="16" w:author="aurelien.fradet" w:date="2015-12-03T16:46:00Z" w:initials="a">
    <w:p w:rsidR="006E5B56" w:rsidRDefault="006E5B56" w:rsidP="00425785">
      <w:pPr>
        <w:pStyle w:val="Commentaire"/>
      </w:pPr>
      <w:r>
        <w:rPr>
          <w:rStyle w:val="Marquedecommentaire"/>
          <w:rFonts w:eastAsia="Calibri"/>
        </w:rPr>
        <w:annotationRef/>
      </w:r>
      <w:r>
        <w:t>Prix de la ½ pension 2016 – 60,00€ en 2015:</w:t>
      </w:r>
    </w:p>
    <w:p w:rsidR="006E5B56" w:rsidRDefault="006E5B56" w:rsidP="00425785">
      <w:pPr>
        <w:pStyle w:val="Commentaire"/>
      </w:pPr>
      <w:proofErr w:type="spellStart"/>
      <w:r>
        <w:t>Beauséjour</w:t>
      </w:r>
      <w:proofErr w:type="spellEnd"/>
      <w:r>
        <w:t> : entre 62.33€ et 63,60€ TTC</w:t>
      </w:r>
    </w:p>
    <w:p w:rsidR="006E5B56" w:rsidRDefault="006E5B56" w:rsidP="00425785">
      <w:pPr>
        <w:pStyle w:val="Commentaire"/>
      </w:pPr>
      <w:r>
        <w:t>Lucullus : 64,87€ TTC</w:t>
      </w:r>
    </w:p>
    <w:p w:rsidR="006E5B56" w:rsidRDefault="006E5B56" w:rsidP="00425785">
      <w:pPr>
        <w:pStyle w:val="Commentaire"/>
      </w:pPr>
      <w:r>
        <w:t>Soit 9,23%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56" w:rsidRDefault="006E5B56" w:rsidP="00F60889">
      <w:r>
        <w:separator/>
      </w:r>
    </w:p>
  </w:endnote>
  <w:endnote w:type="continuationSeparator" w:id="0">
    <w:p w:rsidR="006E5B56" w:rsidRDefault="006E5B56" w:rsidP="00F60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3221"/>
      <w:docPartObj>
        <w:docPartGallery w:val="Page Numbers (Bottom of Page)"/>
        <w:docPartUnique/>
      </w:docPartObj>
    </w:sdtPr>
    <w:sdtEndPr>
      <w:rPr>
        <w:rFonts w:ascii="Arial" w:hAnsi="Arial" w:cs="Arial"/>
      </w:rPr>
    </w:sdtEndPr>
    <w:sdtContent>
      <w:p w:rsidR="006E5B56" w:rsidRPr="00A90337" w:rsidRDefault="006E5B56">
        <w:pPr>
          <w:pStyle w:val="Pieddepage"/>
          <w:jc w:val="center"/>
          <w:rPr>
            <w:rFonts w:ascii="Arial" w:hAnsi="Arial" w:cs="Arial"/>
          </w:rPr>
        </w:pPr>
        <w:r>
          <w:t xml:space="preserve">- </w:t>
        </w:r>
        <w:r w:rsidR="00977559" w:rsidRPr="00A90337">
          <w:rPr>
            <w:rFonts w:ascii="Arial" w:hAnsi="Arial" w:cs="Arial"/>
          </w:rPr>
          <w:fldChar w:fldCharType="begin"/>
        </w:r>
        <w:r w:rsidRPr="00A90337">
          <w:rPr>
            <w:rFonts w:ascii="Arial" w:hAnsi="Arial" w:cs="Arial"/>
          </w:rPr>
          <w:instrText xml:space="preserve"> PAGE   \* MERGEFORMAT </w:instrText>
        </w:r>
        <w:r w:rsidR="00977559" w:rsidRPr="00A90337">
          <w:rPr>
            <w:rFonts w:ascii="Arial" w:hAnsi="Arial" w:cs="Arial"/>
          </w:rPr>
          <w:fldChar w:fldCharType="separate"/>
        </w:r>
        <w:r w:rsidR="008C3C7B">
          <w:rPr>
            <w:rFonts w:ascii="Arial" w:hAnsi="Arial" w:cs="Arial"/>
            <w:noProof/>
          </w:rPr>
          <w:t>1</w:t>
        </w:r>
        <w:r w:rsidR="00977559" w:rsidRPr="00A90337">
          <w:rPr>
            <w:rFonts w:ascii="Arial" w:hAnsi="Arial" w:cs="Arial"/>
          </w:rPr>
          <w:fldChar w:fldCharType="end"/>
        </w:r>
        <w:r>
          <w:rPr>
            <w:rFonts w:ascii="Arial" w:hAnsi="Arial" w:cs="Arial"/>
          </w:rPr>
          <w:t xml:space="preserve"> -</w:t>
        </w:r>
      </w:p>
    </w:sdtContent>
  </w:sdt>
  <w:p w:rsidR="006E5B56" w:rsidRPr="00CA0671" w:rsidRDefault="006E5B56" w:rsidP="00A9033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56" w:rsidRDefault="00977559">
    <w:pPr>
      <w:pStyle w:val="Pieddepage"/>
      <w:jc w:val="center"/>
      <w:rPr>
        <w:rFonts w:ascii="Arial" w:hAnsi="Arial" w:cs="Arial"/>
      </w:rPr>
    </w:pPr>
    <w:r>
      <w:rPr>
        <w:rStyle w:val="Numrodepage"/>
        <w:rFonts w:ascii="Arial" w:hAnsi="Arial" w:cs="Arial"/>
      </w:rPr>
      <w:fldChar w:fldCharType="begin"/>
    </w:r>
    <w:r w:rsidR="006E5B56">
      <w:rPr>
        <w:rStyle w:val="Numrodepage"/>
        <w:rFonts w:ascii="Arial" w:hAnsi="Arial" w:cs="Arial"/>
      </w:rPr>
      <w:instrText xml:space="preserve"> PAGE </w:instrText>
    </w:r>
    <w:r>
      <w:rPr>
        <w:rStyle w:val="Numrodepage"/>
        <w:rFonts w:ascii="Arial" w:hAnsi="Arial" w:cs="Arial"/>
      </w:rPr>
      <w:fldChar w:fldCharType="separate"/>
    </w:r>
    <w:r w:rsidR="008C3C7B">
      <w:rPr>
        <w:rStyle w:val="Numrodepage"/>
        <w:rFonts w:ascii="Arial" w:hAnsi="Arial" w:cs="Arial"/>
        <w:noProof/>
      </w:rPr>
      <w:t>8</w:t>
    </w:r>
    <w:r>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56" w:rsidRDefault="006E5B56" w:rsidP="00F60889">
      <w:r>
        <w:separator/>
      </w:r>
    </w:p>
  </w:footnote>
  <w:footnote w:type="continuationSeparator" w:id="0">
    <w:p w:rsidR="006E5B56" w:rsidRDefault="006E5B56" w:rsidP="00F60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56" w:rsidRDefault="006E5B56" w:rsidP="00A90337">
    <w:pPr>
      <w:jc w:val="center"/>
      <w:rPr>
        <w:rFonts w:ascii="Arial" w:hAnsi="Arial"/>
        <w:b/>
        <w:spacing w:val="20"/>
        <w:position w:val="-6"/>
        <w:sz w:val="16"/>
      </w:rPr>
    </w:pPr>
    <w:r>
      <w:rPr>
        <w:rFonts w:ascii="Arial" w:hAnsi="Arial"/>
        <w:b/>
        <w:spacing w:val="20"/>
        <w:position w:val="-6"/>
        <w:sz w:val="16"/>
      </w:rPr>
      <w:t>RÉPUBLIQUE FRANCAISE</w:t>
    </w:r>
  </w:p>
  <w:p w:rsidR="006E5B56" w:rsidRDefault="006E5B56" w:rsidP="00A90337">
    <w:pPr>
      <w:jc w:val="center"/>
      <w:rPr>
        <w:rFonts w:ascii="Arial" w:hAnsi="Arial"/>
        <w:b/>
        <w:spacing w:val="20"/>
        <w:position w:val="-6"/>
        <w:sz w:val="16"/>
      </w:rPr>
    </w:pPr>
    <w:r>
      <w:rPr>
        <w:rFonts w:ascii="Arial" w:hAnsi="Arial"/>
        <w:b/>
        <w:spacing w:val="20"/>
        <w:position w:val="-6"/>
        <w:sz w:val="16"/>
      </w:rPr>
      <w:t>DÉPARTEMENT DE LA VIENNE</w:t>
    </w:r>
  </w:p>
  <w:p w:rsidR="006E5B56" w:rsidRDefault="006E5B56" w:rsidP="00A90337">
    <w:pPr>
      <w:rPr>
        <w:rFonts w:ascii="Arial" w:hAnsi="Arial"/>
        <w:b/>
        <w:spacing w:val="20"/>
        <w:position w:val="-6"/>
        <w:sz w:val="16"/>
      </w:rPr>
    </w:pPr>
  </w:p>
  <w:p w:rsidR="006E5B56" w:rsidRDefault="006E5B56" w:rsidP="00A90337">
    <w:pPr>
      <w:jc w:val="center"/>
      <w:rPr>
        <w:rFonts w:ascii="Arial" w:hAnsi="Arial"/>
        <w:b/>
        <w:spacing w:val="20"/>
        <w:position w:val="-6"/>
        <w:sz w:val="16"/>
      </w:rPr>
    </w:pPr>
    <w:r>
      <w:rPr>
        <w:rFonts w:ascii="Arial" w:hAnsi="Arial"/>
        <w:b/>
        <w:spacing w:val="20"/>
        <w:position w:val="-6"/>
        <w:sz w:val="16"/>
      </w:rPr>
      <w:t>EXTRAIT DU REGISTRE DES DÉLIBÉRATIONS</w:t>
    </w:r>
  </w:p>
  <w:p w:rsidR="006E5B56" w:rsidRDefault="006E5B56" w:rsidP="00A90337">
    <w:pPr>
      <w:jc w:val="center"/>
      <w:rPr>
        <w:rFonts w:ascii="Arial" w:hAnsi="Arial"/>
        <w:b/>
        <w:spacing w:val="20"/>
        <w:position w:val="-6"/>
        <w:sz w:val="16"/>
      </w:rPr>
    </w:pPr>
    <w:r>
      <w:rPr>
        <w:rFonts w:ascii="Arial" w:hAnsi="Arial"/>
        <w:b/>
        <w:spacing w:val="20"/>
        <w:position w:val="-6"/>
        <w:sz w:val="16"/>
      </w:rPr>
      <w:t>DU CONSEIL D’ADMINISTRATION DU SERVICE DÉPARTEMENTAL</w:t>
    </w:r>
  </w:p>
  <w:p w:rsidR="006E5B56" w:rsidRDefault="006E5B56" w:rsidP="00A90337">
    <w:pPr>
      <w:jc w:val="center"/>
      <w:rPr>
        <w:rFonts w:ascii="Arial" w:hAnsi="Arial"/>
        <w:b/>
        <w:spacing w:val="20"/>
        <w:position w:val="-6"/>
        <w:sz w:val="16"/>
      </w:rPr>
    </w:pPr>
    <w:r>
      <w:rPr>
        <w:rFonts w:ascii="Arial" w:hAnsi="Arial"/>
        <w:b/>
        <w:spacing w:val="20"/>
        <w:position w:val="-6"/>
        <w:sz w:val="16"/>
      </w:rPr>
      <w:t>D’INCENDIE ET DE SECOURS DE LA VIENNE</w:t>
    </w:r>
  </w:p>
  <w:p w:rsidR="006E5B56" w:rsidRDefault="006E5B56" w:rsidP="00A90337">
    <w:pPr>
      <w:jc w:val="center"/>
      <w:rPr>
        <w:rFonts w:ascii="Arial" w:hAnsi="Arial"/>
        <w:b/>
        <w:spacing w:val="20"/>
        <w:position w:val="-6"/>
        <w:sz w:val="16"/>
      </w:rPr>
    </w:pPr>
    <w:r>
      <w:rPr>
        <w:rFonts w:ascii="Arial" w:hAnsi="Arial"/>
        <w:b/>
        <w:spacing w:val="20"/>
        <w:position w:val="-6"/>
        <w:sz w:val="16"/>
      </w:rPr>
      <w:t>SÉANCE DU 14 DECEMBRE 2015</w:t>
    </w:r>
  </w:p>
  <w:p w:rsidR="006E5B56" w:rsidRDefault="006E5B56" w:rsidP="00A90337">
    <w:pPr>
      <w:jc w:val="center"/>
      <w:rPr>
        <w:rFonts w:ascii="Arial" w:hAnsi="Arial"/>
        <w:b/>
        <w:spacing w:val="20"/>
        <w:position w:val="-6"/>
        <w:sz w:val="16"/>
      </w:rPr>
    </w:pPr>
  </w:p>
  <w:p w:rsidR="006E5B56" w:rsidRPr="00A90337" w:rsidRDefault="006E5B56" w:rsidP="00A9033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56" w:rsidRPr="00A90337" w:rsidRDefault="006E5B56" w:rsidP="00A9033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56" w:rsidRDefault="006E5B56">
    <w:pPr>
      <w:pStyle w:val="En-tt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8D5"/>
    <w:multiLevelType w:val="hybridMultilevel"/>
    <w:tmpl w:val="23F49D9C"/>
    <w:lvl w:ilvl="0" w:tplc="FE8245B8">
      <w:start w:val="1"/>
      <w:numFmt w:val="bullet"/>
      <w:lvlText w:val="-"/>
      <w:lvlJc w:val="left"/>
      <w:pPr>
        <w:tabs>
          <w:tab w:val="num" w:pos="720"/>
        </w:tabs>
        <w:ind w:left="720" w:hanging="360"/>
      </w:pPr>
      <w:rPr>
        <w:rFonts w:ascii="Times New Roman" w:hAnsi="Times New Roman" w:hint="default"/>
      </w:rPr>
    </w:lvl>
    <w:lvl w:ilvl="1" w:tplc="FAF08DEA" w:tentative="1">
      <w:start w:val="1"/>
      <w:numFmt w:val="bullet"/>
      <w:lvlText w:val="-"/>
      <w:lvlJc w:val="left"/>
      <w:pPr>
        <w:tabs>
          <w:tab w:val="num" w:pos="1440"/>
        </w:tabs>
        <w:ind w:left="1440" w:hanging="360"/>
      </w:pPr>
      <w:rPr>
        <w:rFonts w:ascii="Times New Roman" w:hAnsi="Times New Roman" w:hint="default"/>
      </w:rPr>
    </w:lvl>
    <w:lvl w:ilvl="2" w:tplc="CED42CF4" w:tentative="1">
      <w:start w:val="1"/>
      <w:numFmt w:val="bullet"/>
      <w:lvlText w:val="-"/>
      <w:lvlJc w:val="left"/>
      <w:pPr>
        <w:tabs>
          <w:tab w:val="num" w:pos="2160"/>
        </w:tabs>
        <w:ind w:left="2160" w:hanging="360"/>
      </w:pPr>
      <w:rPr>
        <w:rFonts w:ascii="Times New Roman" w:hAnsi="Times New Roman" w:hint="default"/>
      </w:rPr>
    </w:lvl>
    <w:lvl w:ilvl="3" w:tplc="E2D0EA3C" w:tentative="1">
      <w:start w:val="1"/>
      <w:numFmt w:val="bullet"/>
      <w:lvlText w:val="-"/>
      <w:lvlJc w:val="left"/>
      <w:pPr>
        <w:tabs>
          <w:tab w:val="num" w:pos="2880"/>
        </w:tabs>
        <w:ind w:left="2880" w:hanging="360"/>
      </w:pPr>
      <w:rPr>
        <w:rFonts w:ascii="Times New Roman" w:hAnsi="Times New Roman" w:hint="default"/>
      </w:rPr>
    </w:lvl>
    <w:lvl w:ilvl="4" w:tplc="B59A5FB0" w:tentative="1">
      <w:start w:val="1"/>
      <w:numFmt w:val="bullet"/>
      <w:lvlText w:val="-"/>
      <w:lvlJc w:val="left"/>
      <w:pPr>
        <w:tabs>
          <w:tab w:val="num" w:pos="3600"/>
        </w:tabs>
        <w:ind w:left="3600" w:hanging="360"/>
      </w:pPr>
      <w:rPr>
        <w:rFonts w:ascii="Times New Roman" w:hAnsi="Times New Roman" w:hint="default"/>
      </w:rPr>
    </w:lvl>
    <w:lvl w:ilvl="5" w:tplc="6CA0CFE4" w:tentative="1">
      <w:start w:val="1"/>
      <w:numFmt w:val="bullet"/>
      <w:lvlText w:val="-"/>
      <w:lvlJc w:val="left"/>
      <w:pPr>
        <w:tabs>
          <w:tab w:val="num" w:pos="4320"/>
        </w:tabs>
        <w:ind w:left="4320" w:hanging="360"/>
      </w:pPr>
      <w:rPr>
        <w:rFonts w:ascii="Times New Roman" w:hAnsi="Times New Roman" w:hint="default"/>
      </w:rPr>
    </w:lvl>
    <w:lvl w:ilvl="6" w:tplc="0C86B094" w:tentative="1">
      <w:start w:val="1"/>
      <w:numFmt w:val="bullet"/>
      <w:lvlText w:val="-"/>
      <w:lvlJc w:val="left"/>
      <w:pPr>
        <w:tabs>
          <w:tab w:val="num" w:pos="5040"/>
        </w:tabs>
        <w:ind w:left="5040" w:hanging="360"/>
      </w:pPr>
      <w:rPr>
        <w:rFonts w:ascii="Times New Roman" w:hAnsi="Times New Roman" w:hint="default"/>
      </w:rPr>
    </w:lvl>
    <w:lvl w:ilvl="7" w:tplc="B7E0B2DC" w:tentative="1">
      <w:start w:val="1"/>
      <w:numFmt w:val="bullet"/>
      <w:lvlText w:val="-"/>
      <w:lvlJc w:val="left"/>
      <w:pPr>
        <w:tabs>
          <w:tab w:val="num" w:pos="5760"/>
        </w:tabs>
        <w:ind w:left="5760" w:hanging="360"/>
      </w:pPr>
      <w:rPr>
        <w:rFonts w:ascii="Times New Roman" w:hAnsi="Times New Roman" w:hint="default"/>
      </w:rPr>
    </w:lvl>
    <w:lvl w:ilvl="8" w:tplc="11146C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A66DC5"/>
    <w:multiLevelType w:val="hybridMultilevel"/>
    <w:tmpl w:val="B782A822"/>
    <w:lvl w:ilvl="0" w:tplc="8E6E9538">
      <w:start w:val="1"/>
      <w:numFmt w:val="bullet"/>
      <w:lvlText w:val="-"/>
      <w:lvlJc w:val="left"/>
      <w:pPr>
        <w:tabs>
          <w:tab w:val="num" w:pos="720"/>
        </w:tabs>
        <w:ind w:left="720" w:hanging="360"/>
      </w:pPr>
      <w:rPr>
        <w:rFonts w:ascii="Times New Roman" w:hAnsi="Times New Roman" w:hint="default"/>
      </w:rPr>
    </w:lvl>
    <w:lvl w:ilvl="1" w:tplc="1B028DEC" w:tentative="1">
      <w:start w:val="1"/>
      <w:numFmt w:val="bullet"/>
      <w:lvlText w:val="-"/>
      <w:lvlJc w:val="left"/>
      <w:pPr>
        <w:tabs>
          <w:tab w:val="num" w:pos="1440"/>
        </w:tabs>
        <w:ind w:left="1440" w:hanging="360"/>
      </w:pPr>
      <w:rPr>
        <w:rFonts w:ascii="Times New Roman" w:hAnsi="Times New Roman" w:hint="default"/>
      </w:rPr>
    </w:lvl>
    <w:lvl w:ilvl="2" w:tplc="073C0740" w:tentative="1">
      <w:start w:val="1"/>
      <w:numFmt w:val="bullet"/>
      <w:lvlText w:val="-"/>
      <w:lvlJc w:val="left"/>
      <w:pPr>
        <w:tabs>
          <w:tab w:val="num" w:pos="2160"/>
        </w:tabs>
        <w:ind w:left="2160" w:hanging="360"/>
      </w:pPr>
      <w:rPr>
        <w:rFonts w:ascii="Times New Roman" w:hAnsi="Times New Roman" w:hint="default"/>
      </w:rPr>
    </w:lvl>
    <w:lvl w:ilvl="3" w:tplc="955A4A8C" w:tentative="1">
      <w:start w:val="1"/>
      <w:numFmt w:val="bullet"/>
      <w:lvlText w:val="-"/>
      <w:lvlJc w:val="left"/>
      <w:pPr>
        <w:tabs>
          <w:tab w:val="num" w:pos="2880"/>
        </w:tabs>
        <w:ind w:left="2880" w:hanging="360"/>
      </w:pPr>
      <w:rPr>
        <w:rFonts w:ascii="Times New Roman" w:hAnsi="Times New Roman" w:hint="default"/>
      </w:rPr>
    </w:lvl>
    <w:lvl w:ilvl="4" w:tplc="4C1E8690" w:tentative="1">
      <w:start w:val="1"/>
      <w:numFmt w:val="bullet"/>
      <w:lvlText w:val="-"/>
      <w:lvlJc w:val="left"/>
      <w:pPr>
        <w:tabs>
          <w:tab w:val="num" w:pos="3600"/>
        </w:tabs>
        <w:ind w:left="3600" w:hanging="360"/>
      </w:pPr>
      <w:rPr>
        <w:rFonts w:ascii="Times New Roman" w:hAnsi="Times New Roman" w:hint="default"/>
      </w:rPr>
    </w:lvl>
    <w:lvl w:ilvl="5" w:tplc="D0B8C85E" w:tentative="1">
      <w:start w:val="1"/>
      <w:numFmt w:val="bullet"/>
      <w:lvlText w:val="-"/>
      <w:lvlJc w:val="left"/>
      <w:pPr>
        <w:tabs>
          <w:tab w:val="num" w:pos="4320"/>
        </w:tabs>
        <w:ind w:left="4320" w:hanging="360"/>
      </w:pPr>
      <w:rPr>
        <w:rFonts w:ascii="Times New Roman" w:hAnsi="Times New Roman" w:hint="default"/>
      </w:rPr>
    </w:lvl>
    <w:lvl w:ilvl="6" w:tplc="454842B8" w:tentative="1">
      <w:start w:val="1"/>
      <w:numFmt w:val="bullet"/>
      <w:lvlText w:val="-"/>
      <w:lvlJc w:val="left"/>
      <w:pPr>
        <w:tabs>
          <w:tab w:val="num" w:pos="5040"/>
        </w:tabs>
        <w:ind w:left="5040" w:hanging="360"/>
      </w:pPr>
      <w:rPr>
        <w:rFonts w:ascii="Times New Roman" w:hAnsi="Times New Roman" w:hint="default"/>
      </w:rPr>
    </w:lvl>
    <w:lvl w:ilvl="7" w:tplc="17789AE4" w:tentative="1">
      <w:start w:val="1"/>
      <w:numFmt w:val="bullet"/>
      <w:lvlText w:val="-"/>
      <w:lvlJc w:val="left"/>
      <w:pPr>
        <w:tabs>
          <w:tab w:val="num" w:pos="5760"/>
        </w:tabs>
        <w:ind w:left="5760" w:hanging="360"/>
      </w:pPr>
      <w:rPr>
        <w:rFonts w:ascii="Times New Roman" w:hAnsi="Times New Roman" w:hint="default"/>
      </w:rPr>
    </w:lvl>
    <w:lvl w:ilvl="8" w:tplc="A93E35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E25EF4"/>
    <w:multiLevelType w:val="hybridMultilevel"/>
    <w:tmpl w:val="01D0D25A"/>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5B4F68"/>
    <w:multiLevelType w:val="hybridMultilevel"/>
    <w:tmpl w:val="FAE49942"/>
    <w:lvl w:ilvl="0" w:tplc="28A47B3E">
      <w:start w:val="1"/>
      <w:numFmt w:val="bullet"/>
      <w:lvlText w:val="-"/>
      <w:lvlJc w:val="left"/>
      <w:pPr>
        <w:tabs>
          <w:tab w:val="num" w:pos="720"/>
        </w:tabs>
        <w:ind w:left="720" w:hanging="360"/>
      </w:pPr>
      <w:rPr>
        <w:rFonts w:ascii="Times New Roman" w:hAnsi="Times New Roman" w:hint="default"/>
      </w:rPr>
    </w:lvl>
    <w:lvl w:ilvl="1" w:tplc="9E26841A" w:tentative="1">
      <w:start w:val="1"/>
      <w:numFmt w:val="bullet"/>
      <w:lvlText w:val="-"/>
      <w:lvlJc w:val="left"/>
      <w:pPr>
        <w:tabs>
          <w:tab w:val="num" w:pos="1440"/>
        </w:tabs>
        <w:ind w:left="1440" w:hanging="360"/>
      </w:pPr>
      <w:rPr>
        <w:rFonts w:ascii="Times New Roman" w:hAnsi="Times New Roman" w:hint="default"/>
      </w:rPr>
    </w:lvl>
    <w:lvl w:ilvl="2" w:tplc="48289500" w:tentative="1">
      <w:start w:val="1"/>
      <w:numFmt w:val="bullet"/>
      <w:lvlText w:val="-"/>
      <w:lvlJc w:val="left"/>
      <w:pPr>
        <w:tabs>
          <w:tab w:val="num" w:pos="2160"/>
        </w:tabs>
        <w:ind w:left="2160" w:hanging="360"/>
      </w:pPr>
      <w:rPr>
        <w:rFonts w:ascii="Times New Roman" w:hAnsi="Times New Roman" w:hint="default"/>
      </w:rPr>
    </w:lvl>
    <w:lvl w:ilvl="3" w:tplc="CCAEC802" w:tentative="1">
      <w:start w:val="1"/>
      <w:numFmt w:val="bullet"/>
      <w:lvlText w:val="-"/>
      <w:lvlJc w:val="left"/>
      <w:pPr>
        <w:tabs>
          <w:tab w:val="num" w:pos="2880"/>
        </w:tabs>
        <w:ind w:left="2880" w:hanging="360"/>
      </w:pPr>
      <w:rPr>
        <w:rFonts w:ascii="Times New Roman" w:hAnsi="Times New Roman" w:hint="default"/>
      </w:rPr>
    </w:lvl>
    <w:lvl w:ilvl="4" w:tplc="AA68F6E8" w:tentative="1">
      <w:start w:val="1"/>
      <w:numFmt w:val="bullet"/>
      <w:lvlText w:val="-"/>
      <w:lvlJc w:val="left"/>
      <w:pPr>
        <w:tabs>
          <w:tab w:val="num" w:pos="3600"/>
        </w:tabs>
        <w:ind w:left="3600" w:hanging="360"/>
      </w:pPr>
      <w:rPr>
        <w:rFonts w:ascii="Times New Roman" w:hAnsi="Times New Roman" w:hint="default"/>
      </w:rPr>
    </w:lvl>
    <w:lvl w:ilvl="5" w:tplc="A4D8859A" w:tentative="1">
      <w:start w:val="1"/>
      <w:numFmt w:val="bullet"/>
      <w:lvlText w:val="-"/>
      <w:lvlJc w:val="left"/>
      <w:pPr>
        <w:tabs>
          <w:tab w:val="num" w:pos="4320"/>
        </w:tabs>
        <w:ind w:left="4320" w:hanging="360"/>
      </w:pPr>
      <w:rPr>
        <w:rFonts w:ascii="Times New Roman" w:hAnsi="Times New Roman" w:hint="default"/>
      </w:rPr>
    </w:lvl>
    <w:lvl w:ilvl="6" w:tplc="F76A640A" w:tentative="1">
      <w:start w:val="1"/>
      <w:numFmt w:val="bullet"/>
      <w:lvlText w:val="-"/>
      <w:lvlJc w:val="left"/>
      <w:pPr>
        <w:tabs>
          <w:tab w:val="num" w:pos="5040"/>
        </w:tabs>
        <w:ind w:left="5040" w:hanging="360"/>
      </w:pPr>
      <w:rPr>
        <w:rFonts w:ascii="Times New Roman" w:hAnsi="Times New Roman" w:hint="default"/>
      </w:rPr>
    </w:lvl>
    <w:lvl w:ilvl="7" w:tplc="59FEC80A" w:tentative="1">
      <w:start w:val="1"/>
      <w:numFmt w:val="bullet"/>
      <w:lvlText w:val="-"/>
      <w:lvlJc w:val="left"/>
      <w:pPr>
        <w:tabs>
          <w:tab w:val="num" w:pos="5760"/>
        </w:tabs>
        <w:ind w:left="5760" w:hanging="360"/>
      </w:pPr>
      <w:rPr>
        <w:rFonts w:ascii="Times New Roman" w:hAnsi="Times New Roman" w:hint="default"/>
      </w:rPr>
    </w:lvl>
    <w:lvl w:ilvl="8" w:tplc="BA6A15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1D7F44"/>
    <w:multiLevelType w:val="hybridMultilevel"/>
    <w:tmpl w:val="58DED73E"/>
    <w:lvl w:ilvl="0" w:tplc="DFA08806">
      <w:start w:val="1"/>
      <w:numFmt w:val="bullet"/>
      <w:lvlText w:val="-"/>
      <w:lvlJc w:val="left"/>
      <w:pPr>
        <w:tabs>
          <w:tab w:val="num" w:pos="720"/>
        </w:tabs>
        <w:ind w:left="720" w:hanging="360"/>
      </w:pPr>
      <w:rPr>
        <w:rFonts w:ascii="Times New Roman" w:hAnsi="Times New Roman" w:hint="default"/>
      </w:rPr>
    </w:lvl>
    <w:lvl w:ilvl="1" w:tplc="BF2A4ACC" w:tentative="1">
      <w:start w:val="1"/>
      <w:numFmt w:val="bullet"/>
      <w:lvlText w:val="-"/>
      <w:lvlJc w:val="left"/>
      <w:pPr>
        <w:tabs>
          <w:tab w:val="num" w:pos="1440"/>
        </w:tabs>
        <w:ind w:left="1440" w:hanging="360"/>
      </w:pPr>
      <w:rPr>
        <w:rFonts w:ascii="Times New Roman" w:hAnsi="Times New Roman" w:hint="default"/>
      </w:rPr>
    </w:lvl>
    <w:lvl w:ilvl="2" w:tplc="F584889E" w:tentative="1">
      <w:start w:val="1"/>
      <w:numFmt w:val="bullet"/>
      <w:lvlText w:val="-"/>
      <w:lvlJc w:val="left"/>
      <w:pPr>
        <w:tabs>
          <w:tab w:val="num" w:pos="2160"/>
        </w:tabs>
        <w:ind w:left="2160" w:hanging="360"/>
      </w:pPr>
      <w:rPr>
        <w:rFonts w:ascii="Times New Roman" w:hAnsi="Times New Roman" w:hint="default"/>
      </w:rPr>
    </w:lvl>
    <w:lvl w:ilvl="3" w:tplc="9080E366" w:tentative="1">
      <w:start w:val="1"/>
      <w:numFmt w:val="bullet"/>
      <w:lvlText w:val="-"/>
      <w:lvlJc w:val="left"/>
      <w:pPr>
        <w:tabs>
          <w:tab w:val="num" w:pos="2880"/>
        </w:tabs>
        <w:ind w:left="2880" w:hanging="360"/>
      </w:pPr>
      <w:rPr>
        <w:rFonts w:ascii="Times New Roman" w:hAnsi="Times New Roman" w:hint="default"/>
      </w:rPr>
    </w:lvl>
    <w:lvl w:ilvl="4" w:tplc="6E8EB264" w:tentative="1">
      <w:start w:val="1"/>
      <w:numFmt w:val="bullet"/>
      <w:lvlText w:val="-"/>
      <w:lvlJc w:val="left"/>
      <w:pPr>
        <w:tabs>
          <w:tab w:val="num" w:pos="3600"/>
        </w:tabs>
        <w:ind w:left="3600" w:hanging="360"/>
      </w:pPr>
      <w:rPr>
        <w:rFonts w:ascii="Times New Roman" w:hAnsi="Times New Roman" w:hint="default"/>
      </w:rPr>
    </w:lvl>
    <w:lvl w:ilvl="5" w:tplc="5A24A8F6" w:tentative="1">
      <w:start w:val="1"/>
      <w:numFmt w:val="bullet"/>
      <w:lvlText w:val="-"/>
      <w:lvlJc w:val="left"/>
      <w:pPr>
        <w:tabs>
          <w:tab w:val="num" w:pos="4320"/>
        </w:tabs>
        <w:ind w:left="4320" w:hanging="360"/>
      </w:pPr>
      <w:rPr>
        <w:rFonts w:ascii="Times New Roman" w:hAnsi="Times New Roman" w:hint="default"/>
      </w:rPr>
    </w:lvl>
    <w:lvl w:ilvl="6" w:tplc="895C1C94" w:tentative="1">
      <w:start w:val="1"/>
      <w:numFmt w:val="bullet"/>
      <w:lvlText w:val="-"/>
      <w:lvlJc w:val="left"/>
      <w:pPr>
        <w:tabs>
          <w:tab w:val="num" w:pos="5040"/>
        </w:tabs>
        <w:ind w:left="5040" w:hanging="360"/>
      </w:pPr>
      <w:rPr>
        <w:rFonts w:ascii="Times New Roman" w:hAnsi="Times New Roman" w:hint="default"/>
      </w:rPr>
    </w:lvl>
    <w:lvl w:ilvl="7" w:tplc="AF141296" w:tentative="1">
      <w:start w:val="1"/>
      <w:numFmt w:val="bullet"/>
      <w:lvlText w:val="-"/>
      <w:lvlJc w:val="left"/>
      <w:pPr>
        <w:tabs>
          <w:tab w:val="num" w:pos="5760"/>
        </w:tabs>
        <w:ind w:left="5760" w:hanging="360"/>
      </w:pPr>
      <w:rPr>
        <w:rFonts w:ascii="Times New Roman" w:hAnsi="Times New Roman" w:hint="default"/>
      </w:rPr>
    </w:lvl>
    <w:lvl w:ilvl="8" w:tplc="84C4FB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FA6612"/>
    <w:multiLevelType w:val="hybridMultilevel"/>
    <w:tmpl w:val="FCC25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706F6A"/>
    <w:multiLevelType w:val="hybridMultilevel"/>
    <w:tmpl w:val="E3C244E2"/>
    <w:lvl w:ilvl="0" w:tplc="70607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A3069F"/>
    <w:multiLevelType w:val="hybridMultilevel"/>
    <w:tmpl w:val="7480F2E4"/>
    <w:lvl w:ilvl="0" w:tplc="AA8436AE">
      <w:start w:val="1"/>
      <w:numFmt w:val="bullet"/>
      <w:lvlText w:val="-"/>
      <w:lvlJc w:val="left"/>
      <w:pPr>
        <w:tabs>
          <w:tab w:val="num" w:pos="720"/>
        </w:tabs>
        <w:ind w:left="720" w:hanging="360"/>
      </w:pPr>
      <w:rPr>
        <w:rFonts w:ascii="Times New Roman" w:hAnsi="Times New Roman" w:hint="default"/>
      </w:rPr>
    </w:lvl>
    <w:lvl w:ilvl="1" w:tplc="FBC2F562" w:tentative="1">
      <w:start w:val="1"/>
      <w:numFmt w:val="bullet"/>
      <w:lvlText w:val="-"/>
      <w:lvlJc w:val="left"/>
      <w:pPr>
        <w:tabs>
          <w:tab w:val="num" w:pos="1440"/>
        </w:tabs>
        <w:ind w:left="1440" w:hanging="360"/>
      </w:pPr>
      <w:rPr>
        <w:rFonts w:ascii="Times New Roman" w:hAnsi="Times New Roman" w:hint="default"/>
      </w:rPr>
    </w:lvl>
    <w:lvl w:ilvl="2" w:tplc="5816CF3C" w:tentative="1">
      <w:start w:val="1"/>
      <w:numFmt w:val="bullet"/>
      <w:lvlText w:val="-"/>
      <w:lvlJc w:val="left"/>
      <w:pPr>
        <w:tabs>
          <w:tab w:val="num" w:pos="2160"/>
        </w:tabs>
        <w:ind w:left="2160" w:hanging="360"/>
      </w:pPr>
      <w:rPr>
        <w:rFonts w:ascii="Times New Roman" w:hAnsi="Times New Roman" w:hint="default"/>
      </w:rPr>
    </w:lvl>
    <w:lvl w:ilvl="3" w:tplc="DFEE694A" w:tentative="1">
      <w:start w:val="1"/>
      <w:numFmt w:val="bullet"/>
      <w:lvlText w:val="-"/>
      <w:lvlJc w:val="left"/>
      <w:pPr>
        <w:tabs>
          <w:tab w:val="num" w:pos="2880"/>
        </w:tabs>
        <w:ind w:left="2880" w:hanging="360"/>
      </w:pPr>
      <w:rPr>
        <w:rFonts w:ascii="Times New Roman" w:hAnsi="Times New Roman" w:hint="default"/>
      </w:rPr>
    </w:lvl>
    <w:lvl w:ilvl="4" w:tplc="B3F8A206" w:tentative="1">
      <w:start w:val="1"/>
      <w:numFmt w:val="bullet"/>
      <w:lvlText w:val="-"/>
      <w:lvlJc w:val="left"/>
      <w:pPr>
        <w:tabs>
          <w:tab w:val="num" w:pos="3600"/>
        </w:tabs>
        <w:ind w:left="3600" w:hanging="360"/>
      </w:pPr>
      <w:rPr>
        <w:rFonts w:ascii="Times New Roman" w:hAnsi="Times New Roman" w:hint="default"/>
      </w:rPr>
    </w:lvl>
    <w:lvl w:ilvl="5" w:tplc="6BE2343A" w:tentative="1">
      <w:start w:val="1"/>
      <w:numFmt w:val="bullet"/>
      <w:lvlText w:val="-"/>
      <w:lvlJc w:val="left"/>
      <w:pPr>
        <w:tabs>
          <w:tab w:val="num" w:pos="4320"/>
        </w:tabs>
        <w:ind w:left="4320" w:hanging="360"/>
      </w:pPr>
      <w:rPr>
        <w:rFonts w:ascii="Times New Roman" w:hAnsi="Times New Roman" w:hint="default"/>
      </w:rPr>
    </w:lvl>
    <w:lvl w:ilvl="6" w:tplc="F0F47788" w:tentative="1">
      <w:start w:val="1"/>
      <w:numFmt w:val="bullet"/>
      <w:lvlText w:val="-"/>
      <w:lvlJc w:val="left"/>
      <w:pPr>
        <w:tabs>
          <w:tab w:val="num" w:pos="5040"/>
        </w:tabs>
        <w:ind w:left="5040" w:hanging="360"/>
      </w:pPr>
      <w:rPr>
        <w:rFonts w:ascii="Times New Roman" w:hAnsi="Times New Roman" w:hint="default"/>
      </w:rPr>
    </w:lvl>
    <w:lvl w:ilvl="7" w:tplc="366AD9C0" w:tentative="1">
      <w:start w:val="1"/>
      <w:numFmt w:val="bullet"/>
      <w:lvlText w:val="-"/>
      <w:lvlJc w:val="left"/>
      <w:pPr>
        <w:tabs>
          <w:tab w:val="num" w:pos="5760"/>
        </w:tabs>
        <w:ind w:left="5760" w:hanging="360"/>
      </w:pPr>
      <w:rPr>
        <w:rFonts w:ascii="Times New Roman" w:hAnsi="Times New Roman" w:hint="default"/>
      </w:rPr>
    </w:lvl>
    <w:lvl w:ilvl="8" w:tplc="5A7EF9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813875"/>
    <w:multiLevelType w:val="hybridMultilevel"/>
    <w:tmpl w:val="92AAF008"/>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CB1942"/>
    <w:multiLevelType w:val="hybridMultilevel"/>
    <w:tmpl w:val="4942D25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3636D6"/>
    <w:multiLevelType w:val="hybridMultilevel"/>
    <w:tmpl w:val="437EAA78"/>
    <w:lvl w:ilvl="0" w:tplc="D3F637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DC6190"/>
    <w:multiLevelType w:val="hybridMultilevel"/>
    <w:tmpl w:val="2AA0CA40"/>
    <w:lvl w:ilvl="0" w:tplc="0E90F3A0">
      <w:start w:val="6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7180890"/>
    <w:multiLevelType w:val="hybridMultilevel"/>
    <w:tmpl w:val="5F88570E"/>
    <w:lvl w:ilvl="0" w:tplc="0DA270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505B76"/>
    <w:multiLevelType w:val="hybridMultilevel"/>
    <w:tmpl w:val="1CDC6774"/>
    <w:lvl w:ilvl="0" w:tplc="6EB48BDC">
      <w:start w:val="1"/>
      <w:numFmt w:val="bullet"/>
      <w:lvlText w:val="-"/>
      <w:lvlJc w:val="left"/>
      <w:pPr>
        <w:tabs>
          <w:tab w:val="num" w:pos="720"/>
        </w:tabs>
        <w:ind w:left="720" w:hanging="360"/>
      </w:pPr>
      <w:rPr>
        <w:rFonts w:ascii="Times New Roman" w:hAnsi="Times New Roman" w:hint="default"/>
      </w:rPr>
    </w:lvl>
    <w:lvl w:ilvl="1" w:tplc="1FAC4E52" w:tentative="1">
      <w:start w:val="1"/>
      <w:numFmt w:val="bullet"/>
      <w:lvlText w:val="-"/>
      <w:lvlJc w:val="left"/>
      <w:pPr>
        <w:tabs>
          <w:tab w:val="num" w:pos="1440"/>
        </w:tabs>
        <w:ind w:left="1440" w:hanging="360"/>
      </w:pPr>
      <w:rPr>
        <w:rFonts w:ascii="Times New Roman" w:hAnsi="Times New Roman" w:hint="default"/>
      </w:rPr>
    </w:lvl>
    <w:lvl w:ilvl="2" w:tplc="39A02012" w:tentative="1">
      <w:start w:val="1"/>
      <w:numFmt w:val="bullet"/>
      <w:lvlText w:val="-"/>
      <w:lvlJc w:val="left"/>
      <w:pPr>
        <w:tabs>
          <w:tab w:val="num" w:pos="2160"/>
        </w:tabs>
        <w:ind w:left="2160" w:hanging="360"/>
      </w:pPr>
      <w:rPr>
        <w:rFonts w:ascii="Times New Roman" w:hAnsi="Times New Roman" w:hint="default"/>
      </w:rPr>
    </w:lvl>
    <w:lvl w:ilvl="3" w:tplc="D40A0DBC" w:tentative="1">
      <w:start w:val="1"/>
      <w:numFmt w:val="bullet"/>
      <w:lvlText w:val="-"/>
      <w:lvlJc w:val="left"/>
      <w:pPr>
        <w:tabs>
          <w:tab w:val="num" w:pos="2880"/>
        </w:tabs>
        <w:ind w:left="2880" w:hanging="360"/>
      </w:pPr>
      <w:rPr>
        <w:rFonts w:ascii="Times New Roman" w:hAnsi="Times New Roman" w:hint="default"/>
      </w:rPr>
    </w:lvl>
    <w:lvl w:ilvl="4" w:tplc="4CAE1D20" w:tentative="1">
      <w:start w:val="1"/>
      <w:numFmt w:val="bullet"/>
      <w:lvlText w:val="-"/>
      <w:lvlJc w:val="left"/>
      <w:pPr>
        <w:tabs>
          <w:tab w:val="num" w:pos="3600"/>
        </w:tabs>
        <w:ind w:left="3600" w:hanging="360"/>
      </w:pPr>
      <w:rPr>
        <w:rFonts w:ascii="Times New Roman" w:hAnsi="Times New Roman" w:hint="default"/>
      </w:rPr>
    </w:lvl>
    <w:lvl w:ilvl="5" w:tplc="D9A6479C" w:tentative="1">
      <w:start w:val="1"/>
      <w:numFmt w:val="bullet"/>
      <w:lvlText w:val="-"/>
      <w:lvlJc w:val="left"/>
      <w:pPr>
        <w:tabs>
          <w:tab w:val="num" w:pos="4320"/>
        </w:tabs>
        <w:ind w:left="4320" w:hanging="360"/>
      </w:pPr>
      <w:rPr>
        <w:rFonts w:ascii="Times New Roman" w:hAnsi="Times New Roman" w:hint="default"/>
      </w:rPr>
    </w:lvl>
    <w:lvl w:ilvl="6" w:tplc="8ABCDA54" w:tentative="1">
      <w:start w:val="1"/>
      <w:numFmt w:val="bullet"/>
      <w:lvlText w:val="-"/>
      <w:lvlJc w:val="left"/>
      <w:pPr>
        <w:tabs>
          <w:tab w:val="num" w:pos="5040"/>
        </w:tabs>
        <w:ind w:left="5040" w:hanging="360"/>
      </w:pPr>
      <w:rPr>
        <w:rFonts w:ascii="Times New Roman" w:hAnsi="Times New Roman" w:hint="default"/>
      </w:rPr>
    </w:lvl>
    <w:lvl w:ilvl="7" w:tplc="87A68F50" w:tentative="1">
      <w:start w:val="1"/>
      <w:numFmt w:val="bullet"/>
      <w:lvlText w:val="-"/>
      <w:lvlJc w:val="left"/>
      <w:pPr>
        <w:tabs>
          <w:tab w:val="num" w:pos="5760"/>
        </w:tabs>
        <w:ind w:left="5760" w:hanging="360"/>
      </w:pPr>
      <w:rPr>
        <w:rFonts w:ascii="Times New Roman" w:hAnsi="Times New Roman" w:hint="default"/>
      </w:rPr>
    </w:lvl>
    <w:lvl w:ilvl="8" w:tplc="9416733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4"/>
  </w:num>
  <w:num w:numId="4">
    <w:abstractNumId w:val="3"/>
  </w:num>
  <w:num w:numId="5">
    <w:abstractNumId w:val="0"/>
  </w:num>
  <w:num w:numId="6">
    <w:abstractNumId w:val="13"/>
  </w:num>
  <w:num w:numId="7">
    <w:abstractNumId w:val="1"/>
  </w:num>
  <w:num w:numId="8">
    <w:abstractNumId w:val="7"/>
  </w:num>
  <w:num w:numId="9">
    <w:abstractNumId w:val="6"/>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E1442"/>
    <w:rsid w:val="000044E6"/>
    <w:rsid w:val="00025C4D"/>
    <w:rsid w:val="000655F4"/>
    <w:rsid w:val="0007004E"/>
    <w:rsid w:val="000915E3"/>
    <w:rsid w:val="000C0958"/>
    <w:rsid w:val="000D0E26"/>
    <w:rsid w:val="000F4846"/>
    <w:rsid w:val="00102A17"/>
    <w:rsid w:val="00103674"/>
    <w:rsid w:val="00104A37"/>
    <w:rsid w:val="00127410"/>
    <w:rsid w:val="001408B1"/>
    <w:rsid w:val="00141CFA"/>
    <w:rsid w:val="001842BC"/>
    <w:rsid w:val="00184FD5"/>
    <w:rsid w:val="001F45D8"/>
    <w:rsid w:val="00206FF2"/>
    <w:rsid w:val="00217F55"/>
    <w:rsid w:val="00232CE8"/>
    <w:rsid w:val="00262DBE"/>
    <w:rsid w:val="00265919"/>
    <w:rsid w:val="00292D8F"/>
    <w:rsid w:val="002C4CEC"/>
    <w:rsid w:val="002D1C48"/>
    <w:rsid w:val="003255B5"/>
    <w:rsid w:val="00382D09"/>
    <w:rsid w:val="00387659"/>
    <w:rsid w:val="003950BA"/>
    <w:rsid w:val="00396684"/>
    <w:rsid w:val="003B144C"/>
    <w:rsid w:val="003B4C1D"/>
    <w:rsid w:val="003C725E"/>
    <w:rsid w:val="003E19BF"/>
    <w:rsid w:val="003E7A64"/>
    <w:rsid w:val="00425785"/>
    <w:rsid w:val="004436E3"/>
    <w:rsid w:val="0047375C"/>
    <w:rsid w:val="00475616"/>
    <w:rsid w:val="00482967"/>
    <w:rsid w:val="004A4542"/>
    <w:rsid w:val="004A4F03"/>
    <w:rsid w:val="004D2AA5"/>
    <w:rsid w:val="0051024F"/>
    <w:rsid w:val="00536B46"/>
    <w:rsid w:val="00542974"/>
    <w:rsid w:val="00572749"/>
    <w:rsid w:val="00574AD1"/>
    <w:rsid w:val="005A6095"/>
    <w:rsid w:val="005E338C"/>
    <w:rsid w:val="006113EF"/>
    <w:rsid w:val="0064303E"/>
    <w:rsid w:val="00657610"/>
    <w:rsid w:val="006623CD"/>
    <w:rsid w:val="006D7B94"/>
    <w:rsid w:val="006E5B56"/>
    <w:rsid w:val="00724BDC"/>
    <w:rsid w:val="00736BEB"/>
    <w:rsid w:val="007842C8"/>
    <w:rsid w:val="007941AA"/>
    <w:rsid w:val="007E1442"/>
    <w:rsid w:val="007F6CA0"/>
    <w:rsid w:val="007F7C64"/>
    <w:rsid w:val="00820561"/>
    <w:rsid w:val="008209D5"/>
    <w:rsid w:val="00892C8B"/>
    <w:rsid w:val="008A3E41"/>
    <w:rsid w:val="008C207D"/>
    <w:rsid w:val="008C3C7B"/>
    <w:rsid w:val="008C7963"/>
    <w:rsid w:val="00902F2E"/>
    <w:rsid w:val="00907E49"/>
    <w:rsid w:val="0091691E"/>
    <w:rsid w:val="00923508"/>
    <w:rsid w:val="009353EF"/>
    <w:rsid w:val="009420BF"/>
    <w:rsid w:val="009567CC"/>
    <w:rsid w:val="00962DE6"/>
    <w:rsid w:val="00977559"/>
    <w:rsid w:val="0098504D"/>
    <w:rsid w:val="00992A29"/>
    <w:rsid w:val="009A4428"/>
    <w:rsid w:val="009A5A97"/>
    <w:rsid w:val="009D2625"/>
    <w:rsid w:val="00A06337"/>
    <w:rsid w:val="00A078D4"/>
    <w:rsid w:val="00A22E87"/>
    <w:rsid w:val="00A55D23"/>
    <w:rsid w:val="00A604B4"/>
    <w:rsid w:val="00A90337"/>
    <w:rsid w:val="00A97AB6"/>
    <w:rsid w:val="00AA1CD5"/>
    <w:rsid w:val="00AA3B24"/>
    <w:rsid w:val="00AC6E4C"/>
    <w:rsid w:val="00AD3343"/>
    <w:rsid w:val="00AF54B2"/>
    <w:rsid w:val="00B034B2"/>
    <w:rsid w:val="00B21902"/>
    <w:rsid w:val="00B3304D"/>
    <w:rsid w:val="00BC295C"/>
    <w:rsid w:val="00BD4997"/>
    <w:rsid w:val="00BD5865"/>
    <w:rsid w:val="00BD6DC1"/>
    <w:rsid w:val="00BD79F6"/>
    <w:rsid w:val="00BE3A9B"/>
    <w:rsid w:val="00C155FB"/>
    <w:rsid w:val="00C60CFB"/>
    <w:rsid w:val="00CA73AF"/>
    <w:rsid w:val="00CB0B14"/>
    <w:rsid w:val="00CB6C80"/>
    <w:rsid w:val="00CB7CB1"/>
    <w:rsid w:val="00CD4B9D"/>
    <w:rsid w:val="00D03B00"/>
    <w:rsid w:val="00D1207A"/>
    <w:rsid w:val="00D41A8E"/>
    <w:rsid w:val="00D47FCE"/>
    <w:rsid w:val="00D53A8C"/>
    <w:rsid w:val="00D93429"/>
    <w:rsid w:val="00D94FE1"/>
    <w:rsid w:val="00D97038"/>
    <w:rsid w:val="00DC008B"/>
    <w:rsid w:val="00DC0815"/>
    <w:rsid w:val="00DC2E8D"/>
    <w:rsid w:val="00DC56C1"/>
    <w:rsid w:val="00DC6F5C"/>
    <w:rsid w:val="00DC7113"/>
    <w:rsid w:val="00DE35E8"/>
    <w:rsid w:val="00DF344C"/>
    <w:rsid w:val="00E01B21"/>
    <w:rsid w:val="00E0665A"/>
    <w:rsid w:val="00E46B48"/>
    <w:rsid w:val="00E77D80"/>
    <w:rsid w:val="00E84228"/>
    <w:rsid w:val="00E92018"/>
    <w:rsid w:val="00E94502"/>
    <w:rsid w:val="00E979DE"/>
    <w:rsid w:val="00EB2841"/>
    <w:rsid w:val="00EB64D4"/>
    <w:rsid w:val="00ED0424"/>
    <w:rsid w:val="00ED0983"/>
    <w:rsid w:val="00ED47E5"/>
    <w:rsid w:val="00F02151"/>
    <w:rsid w:val="00F1545C"/>
    <w:rsid w:val="00F3021B"/>
    <w:rsid w:val="00F37AAD"/>
    <w:rsid w:val="00F60889"/>
    <w:rsid w:val="00F62FD4"/>
    <w:rsid w:val="00F642AB"/>
    <w:rsid w:val="00F65AD7"/>
    <w:rsid w:val="00F721D0"/>
    <w:rsid w:val="00FA5780"/>
    <w:rsid w:val="00FA6368"/>
    <w:rsid w:val="00FB750C"/>
    <w:rsid w:val="00FC03FD"/>
    <w:rsid w:val="00FD0891"/>
    <w:rsid w:val="00FD18C9"/>
    <w:rsid w:val="00FF6E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paragraph" w:styleId="Titre2">
    <w:name w:val="heading 2"/>
    <w:basedOn w:val="Normal"/>
    <w:next w:val="Normal"/>
    <w:link w:val="Titre2Car"/>
    <w:qFormat/>
    <w:rsid w:val="007E1442"/>
    <w:pPr>
      <w:keepNext/>
      <w:overflowPunct/>
      <w:autoSpaceDE/>
      <w:autoSpaceDN/>
      <w:adjustRightInd/>
      <w:jc w:val="center"/>
      <w:textAlignment w:val="auto"/>
      <w:outlineLvl w:val="1"/>
    </w:pPr>
    <w:rPr>
      <w:rFonts w:ascii="Arial" w:hAnsi="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E1442"/>
    <w:pPr>
      <w:tabs>
        <w:tab w:val="center" w:pos="4536"/>
        <w:tab w:val="right" w:pos="9072"/>
      </w:tabs>
    </w:pPr>
  </w:style>
  <w:style w:type="character" w:customStyle="1" w:styleId="En-tteCar">
    <w:name w:val="En-tête Car"/>
    <w:basedOn w:val="Policepardfaut"/>
    <w:link w:val="En-tte"/>
    <w:uiPriority w:val="99"/>
    <w:rsid w:val="007E1442"/>
    <w:rPr>
      <w:rFonts w:ascii="Times New Roman" w:eastAsia="Times New Roman" w:hAnsi="Times New Roman" w:cs="Times New Roman"/>
      <w:sz w:val="20"/>
      <w:szCs w:val="20"/>
      <w:lang w:val="fr-CA" w:eastAsia="fr-FR"/>
    </w:rPr>
  </w:style>
  <w:style w:type="paragraph" w:styleId="Pieddepage">
    <w:name w:val="footer"/>
    <w:basedOn w:val="Normal"/>
    <w:link w:val="PieddepageCar"/>
    <w:uiPriority w:val="99"/>
    <w:rsid w:val="007E1442"/>
    <w:pPr>
      <w:tabs>
        <w:tab w:val="center" w:pos="4536"/>
        <w:tab w:val="right" w:pos="9072"/>
      </w:tabs>
    </w:pPr>
  </w:style>
  <w:style w:type="character" w:customStyle="1" w:styleId="PieddepageCar">
    <w:name w:val="Pied de page Car"/>
    <w:basedOn w:val="Policepardfaut"/>
    <w:link w:val="Pieddepage"/>
    <w:uiPriority w:val="99"/>
    <w:rsid w:val="007E1442"/>
    <w:rPr>
      <w:rFonts w:ascii="Times New Roman" w:eastAsia="Times New Roman" w:hAnsi="Times New Roman" w:cs="Times New Roman"/>
      <w:sz w:val="20"/>
      <w:szCs w:val="20"/>
      <w:lang w:val="fr-CA" w:eastAsia="fr-FR"/>
    </w:rPr>
  </w:style>
  <w:style w:type="paragraph" w:styleId="Corpsdetexte">
    <w:name w:val="Body Text"/>
    <w:basedOn w:val="Normal"/>
    <w:link w:val="CorpsdetexteCar"/>
    <w:semiHidden/>
    <w:rsid w:val="007E1442"/>
    <w:rPr>
      <w:rFonts w:ascii="Arial" w:hAnsi="Arial"/>
      <w:lang w:val="fr-FR"/>
    </w:rPr>
  </w:style>
  <w:style w:type="character" w:customStyle="1" w:styleId="CorpsdetexteCar">
    <w:name w:val="Corps de texte Car"/>
    <w:basedOn w:val="Policepardfaut"/>
    <w:link w:val="Corpsdetexte"/>
    <w:semiHidden/>
    <w:rsid w:val="007E1442"/>
    <w:rPr>
      <w:rFonts w:ascii="Arial" w:eastAsia="Times New Roman" w:hAnsi="Arial" w:cs="Times New Roman"/>
      <w:sz w:val="20"/>
      <w:szCs w:val="20"/>
      <w:lang w:eastAsia="fr-FR"/>
    </w:rPr>
  </w:style>
  <w:style w:type="paragraph" w:customStyle="1" w:styleId="Corpsdetexte21">
    <w:name w:val="Corps de texte 21"/>
    <w:basedOn w:val="Normal"/>
    <w:rsid w:val="007E1442"/>
    <w:pPr>
      <w:jc w:val="both"/>
    </w:pPr>
    <w:rPr>
      <w:rFonts w:ascii="Arial" w:hAnsi="Arial"/>
      <w:lang w:val="fr-FR"/>
    </w:rPr>
  </w:style>
  <w:style w:type="character" w:styleId="Numrodepage">
    <w:name w:val="page number"/>
    <w:basedOn w:val="Policepardfaut"/>
    <w:semiHidden/>
    <w:rsid w:val="007E1442"/>
  </w:style>
  <w:style w:type="paragraph" w:customStyle="1" w:styleId="Textedebulles1">
    <w:name w:val="Texte de bulles1"/>
    <w:basedOn w:val="Normal"/>
    <w:rsid w:val="007E1442"/>
    <w:rPr>
      <w:rFonts w:ascii="Tahoma" w:hAnsi="Tahoma"/>
      <w:sz w:val="16"/>
      <w:lang w:val="fr-FR"/>
    </w:rPr>
  </w:style>
  <w:style w:type="paragraph" w:customStyle="1" w:styleId="Textedebulles2">
    <w:name w:val="Texte de bulles2"/>
    <w:basedOn w:val="Normal"/>
    <w:rsid w:val="007E1442"/>
    <w:rPr>
      <w:rFonts w:ascii="Tahoma" w:hAnsi="Tahoma"/>
      <w:sz w:val="16"/>
      <w:lang w:val="fr-FR"/>
    </w:rPr>
  </w:style>
  <w:style w:type="table" w:styleId="Grilledutableau">
    <w:name w:val="Table Grid"/>
    <w:basedOn w:val="TableauNormal"/>
    <w:uiPriority w:val="59"/>
    <w:rsid w:val="007E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Policepardfaut"/>
    <w:uiPriority w:val="99"/>
    <w:rsid w:val="007E1442"/>
    <w:rPr>
      <w:rFonts w:ascii="Arial" w:hAnsi="Arial" w:cs="Arial"/>
      <w:sz w:val="18"/>
      <w:szCs w:val="18"/>
    </w:rPr>
  </w:style>
  <w:style w:type="paragraph" w:styleId="Paragraphedeliste">
    <w:name w:val="List Paragraph"/>
    <w:basedOn w:val="Normal"/>
    <w:uiPriority w:val="34"/>
    <w:qFormat/>
    <w:rsid w:val="007E1442"/>
    <w:pPr>
      <w:ind w:left="720"/>
      <w:contextualSpacing/>
    </w:pPr>
  </w:style>
  <w:style w:type="paragraph" w:customStyle="1" w:styleId="Style20">
    <w:name w:val="Style20"/>
    <w:basedOn w:val="Normal"/>
    <w:uiPriority w:val="99"/>
    <w:rsid w:val="007E1442"/>
    <w:pPr>
      <w:widowControl w:val="0"/>
      <w:overflowPunct/>
      <w:spacing w:line="221" w:lineRule="exact"/>
      <w:ind w:firstLine="547"/>
      <w:jc w:val="both"/>
      <w:textAlignment w:val="auto"/>
    </w:pPr>
    <w:rPr>
      <w:rFonts w:ascii="Arial" w:eastAsiaTheme="minorEastAsia" w:hAnsi="Arial" w:cs="Arial"/>
      <w:sz w:val="24"/>
      <w:szCs w:val="24"/>
      <w:lang w:val="fr-FR"/>
    </w:rPr>
  </w:style>
  <w:style w:type="character" w:customStyle="1" w:styleId="FontStyle40">
    <w:name w:val="Font Style40"/>
    <w:basedOn w:val="Policepardfaut"/>
    <w:uiPriority w:val="99"/>
    <w:rsid w:val="007E1442"/>
    <w:rPr>
      <w:rFonts w:ascii="Arial" w:hAnsi="Arial" w:cs="Arial"/>
      <w:sz w:val="18"/>
      <w:szCs w:val="18"/>
    </w:rPr>
  </w:style>
  <w:style w:type="character" w:customStyle="1" w:styleId="FontStyle41">
    <w:name w:val="Font Style41"/>
    <w:basedOn w:val="Policepardfaut"/>
    <w:uiPriority w:val="99"/>
    <w:rsid w:val="007E1442"/>
    <w:rPr>
      <w:rFonts w:ascii="Arial" w:hAnsi="Arial" w:cs="Arial"/>
      <w:i/>
      <w:iCs/>
      <w:sz w:val="18"/>
      <w:szCs w:val="18"/>
    </w:rPr>
  </w:style>
  <w:style w:type="character" w:customStyle="1" w:styleId="Titre2Car">
    <w:name w:val="Titre 2 Car"/>
    <w:basedOn w:val="Policepardfaut"/>
    <w:link w:val="Titre2"/>
    <w:rsid w:val="007E1442"/>
    <w:rPr>
      <w:rFonts w:ascii="Arial" w:eastAsia="Times New Roman" w:hAnsi="Arial" w:cs="Times New Roman"/>
      <w:b/>
      <w:bCs/>
      <w:sz w:val="20"/>
      <w:szCs w:val="20"/>
      <w:lang w:eastAsia="fr-FR"/>
    </w:rPr>
  </w:style>
  <w:style w:type="paragraph" w:styleId="Retraitcorpsdetexte2">
    <w:name w:val="Body Text Indent 2"/>
    <w:basedOn w:val="Normal"/>
    <w:link w:val="Retraitcorpsdetexte2Car"/>
    <w:uiPriority w:val="99"/>
    <w:unhideWhenUsed/>
    <w:rsid w:val="00F65AD7"/>
    <w:pPr>
      <w:overflowPunct/>
      <w:autoSpaceDE/>
      <w:autoSpaceDN/>
      <w:adjustRightInd/>
      <w:spacing w:after="120" w:line="480" w:lineRule="auto"/>
      <w:ind w:left="283"/>
      <w:textAlignment w:val="auto"/>
    </w:pPr>
    <w:rPr>
      <w:rFonts w:ascii="Arial" w:hAnsi="Arial"/>
      <w:lang w:val="fr-FR"/>
    </w:rPr>
  </w:style>
  <w:style w:type="character" w:customStyle="1" w:styleId="Retraitcorpsdetexte2Car">
    <w:name w:val="Retrait corps de texte 2 Car"/>
    <w:basedOn w:val="Policepardfaut"/>
    <w:link w:val="Retraitcorpsdetexte2"/>
    <w:uiPriority w:val="99"/>
    <w:rsid w:val="00F65AD7"/>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F65AD7"/>
    <w:rPr>
      <w:rFonts w:ascii="Tahoma" w:hAnsi="Tahoma" w:cs="Tahoma"/>
      <w:sz w:val="16"/>
      <w:szCs w:val="16"/>
    </w:rPr>
  </w:style>
  <w:style w:type="character" w:customStyle="1" w:styleId="TextedebullesCar">
    <w:name w:val="Texte de bulles Car"/>
    <w:basedOn w:val="Policepardfaut"/>
    <w:link w:val="Textedebulles"/>
    <w:uiPriority w:val="99"/>
    <w:semiHidden/>
    <w:rsid w:val="00F65AD7"/>
    <w:rPr>
      <w:rFonts w:ascii="Tahoma" w:eastAsia="Times New Roman" w:hAnsi="Tahoma" w:cs="Tahoma"/>
      <w:sz w:val="16"/>
      <w:szCs w:val="16"/>
      <w:lang w:val="fr-CA" w:eastAsia="fr-FR"/>
    </w:rPr>
  </w:style>
  <w:style w:type="character" w:styleId="Marquedecommentaire">
    <w:name w:val="annotation reference"/>
    <w:basedOn w:val="Policepardfaut"/>
    <w:uiPriority w:val="99"/>
    <w:semiHidden/>
    <w:unhideWhenUsed/>
    <w:rsid w:val="00BE3A9B"/>
    <w:rPr>
      <w:sz w:val="16"/>
      <w:szCs w:val="16"/>
    </w:rPr>
  </w:style>
  <w:style w:type="paragraph" w:styleId="Commentaire">
    <w:name w:val="annotation text"/>
    <w:basedOn w:val="Normal"/>
    <w:link w:val="CommentaireCar"/>
    <w:uiPriority w:val="99"/>
    <w:unhideWhenUsed/>
    <w:rsid w:val="00BE3A9B"/>
    <w:pPr>
      <w:overflowPunct/>
      <w:autoSpaceDE/>
      <w:autoSpaceDN/>
      <w:adjustRightInd/>
      <w:textAlignment w:val="auto"/>
    </w:pPr>
    <w:rPr>
      <w:rFonts w:ascii="Arial" w:hAnsi="Arial"/>
      <w:lang w:val="fr-FR"/>
    </w:rPr>
  </w:style>
  <w:style w:type="character" w:customStyle="1" w:styleId="CommentaireCar">
    <w:name w:val="Commentaire Car"/>
    <w:basedOn w:val="Policepardfaut"/>
    <w:link w:val="Commentaire"/>
    <w:uiPriority w:val="99"/>
    <w:rsid w:val="00BE3A9B"/>
    <w:rPr>
      <w:rFonts w:ascii="Arial" w:eastAsia="Times New Roman" w:hAnsi="Arial" w:cs="Times New Roman"/>
      <w:sz w:val="20"/>
      <w:szCs w:val="20"/>
      <w:lang w:eastAsia="fr-FR"/>
    </w:rPr>
  </w:style>
  <w:style w:type="paragraph" w:customStyle="1" w:styleId="1Rapport">
    <w:name w:val="1 Rapport"/>
    <w:basedOn w:val="Normal"/>
    <w:rsid w:val="00BE3A9B"/>
    <w:pPr>
      <w:overflowPunct/>
      <w:autoSpaceDE/>
      <w:autoSpaceDN/>
      <w:adjustRightInd/>
      <w:jc w:val="both"/>
      <w:textAlignment w:val="auto"/>
    </w:pPr>
    <w:rPr>
      <w:rFonts w:ascii="Tahoma" w:hAnsi="Tahoma"/>
      <w:lang w:val="fr-FR"/>
    </w:rPr>
  </w:style>
  <w:style w:type="paragraph" w:styleId="Sansinterligne">
    <w:name w:val="No Spacing"/>
    <w:link w:val="SansinterligneCar"/>
    <w:uiPriority w:val="1"/>
    <w:qFormat/>
    <w:rsid w:val="00A90337"/>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A9033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3009</Words>
  <Characters>16553</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LEBEAU</dc:creator>
  <cp:lastModifiedBy>Eric DROUAULT</cp:lastModifiedBy>
  <cp:revision>14</cp:revision>
  <cp:lastPrinted>2015-12-14T12:50:00Z</cp:lastPrinted>
  <dcterms:created xsi:type="dcterms:W3CDTF">2015-11-17T10:11:00Z</dcterms:created>
  <dcterms:modified xsi:type="dcterms:W3CDTF">2015-12-15T07:00:00Z</dcterms:modified>
</cp:coreProperties>
</file>